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0D" w:rsidRPr="003D0D35" w:rsidRDefault="00B45E0D" w:rsidP="009414B8">
      <w:pPr>
        <w:ind w:firstLine="0"/>
        <w:jc w:val="center"/>
      </w:pPr>
      <w:r w:rsidRPr="003D0D35">
        <w:t>МИНИСТЕРСТВО ОБРАЗОВАНИЯ И НАУКИ</w:t>
      </w:r>
      <w:r w:rsidR="003829CB" w:rsidRPr="003D0D35">
        <w:t xml:space="preserve"> </w:t>
      </w:r>
      <w:r w:rsidRPr="003D0D35">
        <w:t>РОССИ</w:t>
      </w:r>
      <w:r w:rsidR="00F85BFC" w:rsidRPr="003D0D35">
        <w:t>ЙСКОЙ ФЕДЕРАЦИИ</w:t>
      </w:r>
    </w:p>
    <w:p w:rsidR="001B1B2A" w:rsidRPr="003D0D35" w:rsidRDefault="001B1B2A" w:rsidP="009414B8">
      <w:pPr>
        <w:ind w:firstLine="0"/>
        <w:jc w:val="center"/>
      </w:pPr>
    </w:p>
    <w:p w:rsidR="009414B8" w:rsidRPr="003D0D35" w:rsidRDefault="001B1B2A" w:rsidP="009414B8">
      <w:pPr>
        <w:ind w:firstLine="0"/>
        <w:jc w:val="center"/>
      </w:pPr>
      <w:r w:rsidRPr="003D0D35">
        <w:t xml:space="preserve">ВЛАДИВОСТОКСКИЙ ГОСУДАРСТВЕННЫЙ УНИВЕРСИТЕТ </w:t>
      </w:r>
    </w:p>
    <w:p w:rsidR="003829CB" w:rsidRPr="003D0D35" w:rsidRDefault="001B1B2A" w:rsidP="009414B8">
      <w:pPr>
        <w:ind w:firstLine="0"/>
        <w:jc w:val="center"/>
        <w:rPr>
          <w:vanish/>
          <w:specVanish/>
        </w:rPr>
      </w:pPr>
      <w:r w:rsidRPr="003D0D35">
        <w:t>ЭКОНОМИКИ И СЕРВИСА</w:t>
      </w:r>
    </w:p>
    <w:p w:rsidR="00C03ADC" w:rsidRPr="003D0D35" w:rsidRDefault="009414B8" w:rsidP="00562005">
      <w:pPr>
        <w:jc w:val="center"/>
        <w:rPr>
          <w:vanish/>
          <w:specVanish/>
        </w:rPr>
      </w:pPr>
      <w:r w:rsidRPr="003D0D35">
        <w:t xml:space="preserve"> </w:t>
      </w:r>
    </w:p>
    <w:p w:rsidR="00C03ADC" w:rsidRPr="003D0D35" w:rsidRDefault="009414B8" w:rsidP="00562005">
      <w:pPr>
        <w:jc w:val="center"/>
      </w:pPr>
      <w:r w:rsidRPr="003D0D35">
        <w:t xml:space="preserve"> </w:t>
      </w:r>
    </w:p>
    <w:p w:rsidR="009414B8" w:rsidRPr="003D0D35" w:rsidRDefault="009414B8" w:rsidP="00562005">
      <w:pPr>
        <w:jc w:val="center"/>
      </w:pPr>
    </w:p>
    <w:p w:rsidR="00B45E0D" w:rsidRPr="003D0D35" w:rsidRDefault="00C03ADC" w:rsidP="00A70563">
      <w:pPr>
        <w:ind w:firstLine="0"/>
        <w:jc w:val="center"/>
      </w:pPr>
      <w:r w:rsidRPr="003D0D35">
        <w:t>КАФЕДРА</w:t>
      </w:r>
      <w:r w:rsidR="009414B8" w:rsidRPr="003D0D35">
        <w:t xml:space="preserve"> </w:t>
      </w:r>
      <w:r w:rsidR="00A70563" w:rsidRPr="003D0D35">
        <w:t>ЭКОНОМИКИ И МЕНЕДЖМЕНТА</w:t>
      </w:r>
    </w:p>
    <w:p w:rsidR="00B45E0D" w:rsidRPr="003D0D35" w:rsidRDefault="00B45E0D" w:rsidP="00B45E0D">
      <w:pPr>
        <w:jc w:val="center"/>
        <w:rPr>
          <w:i/>
        </w:rPr>
      </w:pPr>
    </w:p>
    <w:p w:rsidR="00B45E0D" w:rsidRPr="003D0D35" w:rsidRDefault="00B45E0D" w:rsidP="00B45E0D"/>
    <w:p w:rsidR="00B45E0D" w:rsidRPr="003D0D35" w:rsidRDefault="00B45E0D" w:rsidP="00B45E0D"/>
    <w:p w:rsidR="00B45E0D" w:rsidRPr="003D0D35" w:rsidRDefault="00B45E0D" w:rsidP="00B45E0D"/>
    <w:p w:rsidR="00A70563" w:rsidRPr="003D0D35" w:rsidRDefault="00A70563" w:rsidP="00B45E0D"/>
    <w:p w:rsidR="00A70563" w:rsidRPr="003D0D35" w:rsidRDefault="00A70563" w:rsidP="00B45E0D"/>
    <w:p w:rsidR="00A70563" w:rsidRPr="003D0D35" w:rsidRDefault="00A70563" w:rsidP="00B45E0D"/>
    <w:p w:rsidR="00B45E0D" w:rsidRPr="003D0D35" w:rsidRDefault="00B45E0D" w:rsidP="00B45E0D"/>
    <w:p w:rsidR="00B45E0D" w:rsidRPr="00101224" w:rsidRDefault="00B45E0D" w:rsidP="00B45E0D">
      <w:pPr>
        <w:ind w:firstLine="720"/>
        <w:rPr>
          <w:b/>
        </w:rPr>
      </w:pPr>
    </w:p>
    <w:p w:rsidR="00101224" w:rsidRPr="00101224" w:rsidRDefault="00101224" w:rsidP="00101224">
      <w:pPr>
        <w:ind w:left="-426" w:firstLine="426"/>
        <w:contextualSpacing/>
        <w:jc w:val="center"/>
        <w:rPr>
          <w:b/>
        </w:rPr>
      </w:pPr>
      <w:r w:rsidRPr="00101224">
        <w:rPr>
          <w:b/>
        </w:rPr>
        <w:t>МОЛОДЁЖЬ В ОБЩЕСТВЕННО-ПОЛИТИЧЕСКОЙ ЖИЗНИ ОБЩЕСТВА</w:t>
      </w:r>
    </w:p>
    <w:p w:rsidR="00876930" w:rsidRPr="003D0D35" w:rsidRDefault="00876930" w:rsidP="00876930"/>
    <w:p w:rsidR="00B45E0D" w:rsidRPr="003D0D35" w:rsidRDefault="004F3472" w:rsidP="00B45E0D">
      <w:pPr>
        <w:jc w:val="center"/>
      </w:pPr>
      <w:r w:rsidRPr="003D0D35">
        <w:t xml:space="preserve">Рабочая программа дисциплины </w:t>
      </w:r>
    </w:p>
    <w:p w:rsidR="00B45E0D" w:rsidRPr="003D0D35" w:rsidRDefault="00B45E0D" w:rsidP="00B45E0D">
      <w:pPr>
        <w:jc w:val="center"/>
      </w:pPr>
    </w:p>
    <w:p w:rsidR="00A70563" w:rsidRPr="003D0D35" w:rsidRDefault="008C12AF" w:rsidP="00A70563">
      <w:pPr>
        <w:tabs>
          <w:tab w:val="left" w:pos="851"/>
        </w:tabs>
        <w:ind w:firstLine="426"/>
        <w:contextualSpacing/>
        <w:jc w:val="center"/>
        <w:rPr>
          <w:rStyle w:val="afd"/>
          <w:i w:val="0"/>
        </w:rPr>
      </w:pPr>
      <w:r w:rsidRPr="003D0D35">
        <w:t>по направлению подготовки</w:t>
      </w:r>
      <w:r w:rsidR="00AB6B63" w:rsidRPr="003D0D35">
        <w:t xml:space="preserve"> </w:t>
      </w:r>
      <w:r w:rsidR="00A70563" w:rsidRPr="003D0D35">
        <w:rPr>
          <w:rStyle w:val="afd"/>
          <w:i w:val="0"/>
        </w:rPr>
        <w:t>39.03.03 Организация работы с молодежью</w:t>
      </w:r>
      <w:r w:rsidR="00A70563" w:rsidRPr="003D0D35">
        <w:rPr>
          <w:rStyle w:val="afd"/>
          <w:i w:val="0"/>
        </w:rPr>
        <w:br/>
        <w:t>(квалификация (степень) "бакалавр")</w:t>
      </w:r>
    </w:p>
    <w:p w:rsidR="00A70563" w:rsidRPr="003D0D35" w:rsidRDefault="00A70563" w:rsidP="00A70563">
      <w:pPr>
        <w:widowControl/>
        <w:ind w:firstLine="426"/>
        <w:contextualSpacing/>
        <w:jc w:val="center"/>
        <w:rPr>
          <w:rStyle w:val="afd"/>
          <w:i w:val="0"/>
        </w:rPr>
      </w:pPr>
    </w:p>
    <w:p w:rsidR="009414B8" w:rsidRPr="003D0D35" w:rsidRDefault="009414B8" w:rsidP="00A70563">
      <w:pPr>
        <w:pStyle w:val="a6"/>
        <w:jc w:val="center"/>
        <w:rPr>
          <w:i/>
        </w:rPr>
      </w:pPr>
    </w:p>
    <w:p w:rsidR="00383589" w:rsidRPr="003D0D35" w:rsidRDefault="00383589" w:rsidP="009714E8">
      <w:pPr>
        <w:pStyle w:val="a6"/>
        <w:jc w:val="center"/>
        <w:rPr>
          <w:i/>
        </w:rPr>
      </w:pPr>
    </w:p>
    <w:p w:rsidR="009414B8" w:rsidRPr="003D0D35" w:rsidRDefault="009414B8" w:rsidP="009714E8">
      <w:pPr>
        <w:pStyle w:val="a6"/>
        <w:jc w:val="center"/>
        <w:rPr>
          <w:i/>
        </w:rPr>
      </w:pPr>
    </w:p>
    <w:p w:rsidR="00B45E0D" w:rsidRPr="003D0D35" w:rsidRDefault="00B45E0D" w:rsidP="00B45E0D"/>
    <w:p w:rsidR="00B45E0D" w:rsidRPr="003D0D35" w:rsidRDefault="00B45E0D" w:rsidP="00B45E0D"/>
    <w:p w:rsidR="00B45E0D" w:rsidRPr="003D0D35" w:rsidRDefault="00B45E0D" w:rsidP="00B45E0D"/>
    <w:p w:rsidR="00B45E0D" w:rsidRPr="003D0D35" w:rsidRDefault="00B45E0D" w:rsidP="00B45E0D"/>
    <w:p w:rsidR="003829CB" w:rsidRPr="003D0D35" w:rsidRDefault="003829CB" w:rsidP="00B45E0D">
      <w:pPr>
        <w:jc w:val="center"/>
      </w:pPr>
    </w:p>
    <w:p w:rsidR="003829CB" w:rsidRPr="003D0D35" w:rsidRDefault="003829CB" w:rsidP="00B45E0D">
      <w:pPr>
        <w:jc w:val="center"/>
      </w:pPr>
    </w:p>
    <w:p w:rsidR="00383589" w:rsidRPr="003D0D35" w:rsidRDefault="00383589" w:rsidP="00B45E0D">
      <w:pPr>
        <w:jc w:val="center"/>
      </w:pPr>
    </w:p>
    <w:p w:rsidR="00383589" w:rsidRPr="003D0D35" w:rsidRDefault="00383589" w:rsidP="00B45E0D">
      <w:pPr>
        <w:jc w:val="center"/>
      </w:pPr>
    </w:p>
    <w:p w:rsidR="00383589" w:rsidRPr="003D0D35" w:rsidRDefault="00383589" w:rsidP="00B45E0D">
      <w:pPr>
        <w:jc w:val="center"/>
      </w:pPr>
    </w:p>
    <w:p w:rsidR="00F91C10" w:rsidRPr="003D0D35" w:rsidRDefault="00F91C10" w:rsidP="001257A7">
      <w:pPr>
        <w:ind w:firstLine="0"/>
      </w:pPr>
    </w:p>
    <w:p w:rsidR="00BA5EBF" w:rsidRPr="003D0D35" w:rsidRDefault="00BA5EBF" w:rsidP="00383589">
      <w:pPr>
        <w:jc w:val="center"/>
      </w:pPr>
    </w:p>
    <w:p w:rsidR="00BA5EBF" w:rsidRPr="003D0D35" w:rsidRDefault="00BA5EBF" w:rsidP="00383589">
      <w:pPr>
        <w:jc w:val="center"/>
      </w:pPr>
    </w:p>
    <w:p w:rsidR="00BA5EBF" w:rsidRPr="003D0D35" w:rsidRDefault="00BA5EBF" w:rsidP="00383589">
      <w:pPr>
        <w:jc w:val="center"/>
      </w:pPr>
    </w:p>
    <w:p w:rsidR="00BA5EBF" w:rsidRPr="003D0D35" w:rsidRDefault="00BA5EBF" w:rsidP="00383589">
      <w:pPr>
        <w:jc w:val="center"/>
      </w:pPr>
    </w:p>
    <w:p w:rsidR="00A70563" w:rsidRPr="003D0D35" w:rsidRDefault="00A70563" w:rsidP="00A70563">
      <w:pPr>
        <w:ind w:firstLine="0"/>
      </w:pPr>
      <w:r w:rsidRPr="003D0D35">
        <w:t xml:space="preserve">                                                      </w:t>
      </w:r>
    </w:p>
    <w:p w:rsidR="00A70563" w:rsidRPr="003D0D35" w:rsidRDefault="00A70563" w:rsidP="00A70563">
      <w:pPr>
        <w:ind w:firstLine="0"/>
      </w:pPr>
    </w:p>
    <w:p w:rsidR="00A70563" w:rsidRPr="003D0D35" w:rsidRDefault="00A70563" w:rsidP="00A70563">
      <w:pPr>
        <w:ind w:firstLine="0"/>
      </w:pPr>
    </w:p>
    <w:p w:rsidR="00A70563" w:rsidRPr="003D0D35" w:rsidRDefault="00A70563" w:rsidP="00A70563">
      <w:pPr>
        <w:ind w:firstLine="0"/>
      </w:pPr>
    </w:p>
    <w:p w:rsidR="00A70563" w:rsidRPr="003D0D35" w:rsidRDefault="00A70563" w:rsidP="00A70563">
      <w:pPr>
        <w:ind w:firstLine="0"/>
      </w:pPr>
    </w:p>
    <w:p w:rsidR="00A70563" w:rsidRPr="003D0D35" w:rsidRDefault="00A70563" w:rsidP="00A70563">
      <w:pPr>
        <w:ind w:firstLine="0"/>
      </w:pPr>
    </w:p>
    <w:p w:rsidR="00A70563" w:rsidRPr="003D0D35" w:rsidRDefault="00A70563" w:rsidP="00A70563">
      <w:pPr>
        <w:ind w:firstLine="0"/>
      </w:pPr>
    </w:p>
    <w:p w:rsidR="00A70563" w:rsidRPr="003D0D35" w:rsidRDefault="00A70563" w:rsidP="00A70563">
      <w:pPr>
        <w:ind w:firstLine="0"/>
      </w:pPr>
    </w:p>
    <w:p w:rsidR="00B45E0D" w:rsidRPr="003D0D35" w:rsidRDefault="003829CB" w:rsidP="00A70563">
      <w:pPr>
        <w:ind w:firstLine="0"/>
        <w:jc w:val="center"/>
      </w:pPr>
      <w:r w:rsidRPr="003D0D35">
        <w:t>Владивосток</w:t>
      </w:r>
      <w:r w:rsidR="00383589" w:rsidRPr="003D0D35">
        <w:t xml:space="preserve"> </w:t>
      </w:r>
      <w:r w:rsidR="00015442" w:rsidRPr="003D0D35">
        <w:t>201</w:t>
      </w:r>
      <w:r w:rsidR="00A70563" w:rsidRPr="003D0D35">
        <w:t>6</w:t>
      </w:r>
    </w:p>
    <w:p w:rsidR="00A123D3" w:rsidRPr="003D0D35" w:rsidRDefault="00B45E0D" w:rsidP="00A70563">
      <w:pPr>
        <w:keepNext/>
        <w:widowControl/>
        <w:spacing w:before="120" w:after="120"/>
        <w:ind w:firstLine="0"/>
        <w:jc w:val="right"/>
        <w:outlineLvl w:val="4"/>
        <w:rPr>
          <w:lang w:eastAsia="ar-SA"/>
        </w:rPr>
      </w:pPr>
      <w:r w:rsidRPr="003D0D35">
        <w:br w:type="page"/>
      </w:r>
    </w:p>
    <w:p w:rsidR="00A123D3" w:rsidRPr="003D0D35" w:rsidRDefault="00A123D3" w:rsidP="00A123D3">
      <w:pPr>
        <w:widowControl/>
        <w:ind w:firstLine="0"/>
        <w:jc w:val="left"/>
        <w:rPr>
          <w:iCs/>
          <w:lang w:eastAsia="ar-SA"/>
        </w:rPr>
      </w:pPr>
    </w:p>
    <w:p w:rsidR="00E90DBB" w:rsidRPr="003D0D35" w:rsidRDefault="00E90DBB" w:rsidP="00E90DBB">
      <w:pPr>
        <w:ind w:firstLine="0"/>
        <w:jc w:val="center"/>
      </w:pPr>
      <w:r w:rsidRPr="003D0D35">
        <w:t>МИНИСТЕРСТВО ОБРАЗОВАНИЯ И НАУКИ РОССИЙСКОЙ ФЕДЕРАЦИИ</w:t>
      </w:r>
    </w:p>
    <w:p w:rsidR="00E90DBB" w:rsidRPr="003D0D35" w:rsidRDefault="00E90DBB" w:rsidP="00E90DBB">
      <w:pPr>
        <w:ind w:firstLine="0"/>
        <w:jc w:val="center"/>
      </w:pPr>
    </w:p>
    <w:p w:rsidR="00E90DBB" w:rsidRPr="003D0D35" w:rsidRDefault="00E90DBB" w:rsidP="00E90DBB">
      <w:pPr>
        <w:ind w:firstLine="0"/>
        <w:jc w:val="center"/>
      </w:pPr>
      <w:r w:rsidRPr="003D0D35">
        <w:t xml:space="preserve">ВЛАДИВОСТОКСКИЙ ГОСУДАРСТВЕННЫЙ УНИВЕРСИТЕТ </w:t>
      </w:r>
    </w:p>
    <w:p w:rsidR="00E90DBB" w:rsidRPr="003D0D35" w:rsidRDefault="00E90DBB" w:rsidP="00E90DBB">
      <w:pPr>
        <w:ind w:firstLine="0"/>
        <w:jc w:val="center"/>
        <w:rPr>
          <w:vanish/>
          <w:specVanish/>
        </w:rPr>
      </w:pPr>
      <w:r w:rsidRPr="003D0D35">
        <w:t>ЭКОНОМИКИ И СЕРВИСА</w:t>
      </w:r>
    </w:p>
    <w:p w:rsidR="00E90DBB" w:rsidRPr="003D0D35" w:rsidRDefault="00E90DBB" w:rsidP="00E90DBB">
      <w:pPr>
        <w:jc w:val="center"/>
        <w:rPr>
          <w:vanish/>
          <w:specVanish/>
        </w:rPr>
      </w:pPr>
      <w:r w:rsidRPr="003D0D35">
        <w:t xml:space="preserve"> </w:t>
      </w:r>
    </w:p>
    <w:p w:rsidR="00E90DBB" w:rsidRPr="003D0D35" w:rsidRDefault="00E90DBB" w:rsidP="00E90DBB">
      <w:pPr>
        <w:jc w:val="center"/>
      </w:pPr>
      <w:r w:rsidRPr="003D0D35">
        <w:t xml:space="preserve"> </w:t>
      </w:r>
    </w:p>
    <w:p w:rsidR="00E90DBB" w:rsidRPr="003D0D35" w:rsidRDefault="00E90DBB" w:rsidP="00E90DBB">
      <w:pPr>
        <w:jc w:val="center"/>
      </w:pPr>
    </w:p>
    <w:p w:rsidR="00A70563" w:rsidRPr="003D0D35" w:rsidRDefault="00E90DBB" w:rsidP="00A70563">
      <w:pPr>
        <w:ind w:firstLine="0"/>
        <w:jc w:val="center"/>
      </w:pPr>
      <w:r w:rsidRPr="003D0D35">
        <w:t xml:space="preserve">КАФЕДРА </w:t>
      </w:r>
      <w:r w:rsidR="00A70563" w:rsidRPr="003D0D35">
        <w:t>ЭКОНОМИКИ И МЕНЕДЖМЕНТА</w:t>
      </w:r>
    </w:p>
    <w:p w:rsidR="00E90DBB" w:rsidRPr="003D0D35" w:rsidRDefault="00E90DBB" w:rsidP="00A70563">
      <w:pPr>
        <w:ind w:firstLine="0"/>
        <w:jc w:val="center"/>
      </w:pPr>
    </w:p>
    <w:p w:rsidR="00E90DBB" w:rsidRPr="003D0D35" w:rsidRDefault="00E90DBB" w:rsidP="00E90DBB">
      <w:pPr>
        <w:jc w:val="center"/>
        <w:rPr>
          <w:i/>
        </w:rPr>
      </w:pPr>
    </w:p>
    <w:p w:rsidR="00E90DBB" w:rsidRPr="003D0D35" w:rsidRDefault="00E90DBB" w:rsidP="00E90DBB"/>
    <w:p w:rsidR="00E90DBB" w:rsidRPr="003D0D35" w:rsidRDefault="00E90DBB" w:rsidP="00E90DBB"/>
    <w:p w:rsidR="00E90DBB" w:rsidRPr="003D0D35" w:rsidRDefault="00E90DBB" w:rsidP="00E90DBB"/>
    <w:p w:rsidR="00E90DBB" w:rsidRPr="003D0D35" w:rsidRDefault="00E90DBB" w:rsidP="00E90DBB"/>
    <w:p w:rsidR="00E90DBB" w:rsidRPr="003D0D35" w:rsidRDefault="00E90DBB" w:rsidP="00E90DBB">
      <w:pPr>
        <w:ind w:firstLine="720"/>
      </w:pPr>
    </w:p>
    <w:p w:rsidR="00101224" w:rsidRPr="00101224" w:rsidRDefault="00101224" w:rsidP="00101224">
      <w:pPr>
        <w:ind w:left="-426" w:firstLine="426"/>
        <w:contextualSpacing/>
        <w:jc w:val="center"/>
        <w:rPr>
          <w:b/>
          <w:sz w:val="48"/>
          <w:szCs w:val="48"/>
        </w:rPr>
      </w:pPr>
      <w:r w:rsidRPr="00101224">
        <w:rPr>
          <w:b/>
          <w:sz w:val="48"/>
          <w:szCs w:val="48"/>
        </w:rPr>
        <w:t>МОЛОДЁЖЬ В ОБЩЕСТВЕННО-ПОЛИТИЧЕСКОЙ ЖИЗНИ ОБЩЕСТВА</w:t>
      </w:r>
    </w:p>
    <w:p w:rsidR="00E90DBB" w:rsidRPr="00101224" w:rsidRDefault="00E90DBB" w:rsidP="00E90DBB">
      <w:pPr>
        <w:jc w:val="center"/>
        <w:rPr>
          <w:b/>
          <w:sz w:val="48"/>
          <w:szCs w:val="48"/>
        </w:rPr>
      </w:pPr>
    </w:p>
    <w:p w:rsidR="00E90DBB" w:rsidRPr="003D0D35" w:rsidRDefault="00E90DBB" w:rsidP="00E90DBB"/>
    <w:p w:rsidR="00E90DBB" w:rsidRPr="003D0D35" w:rsidRDefault="00E90DBB" w:rsidP="00E90DBB">
      <w:pPr>
        <w:jc w:val="center"/>
        <w:rPr>
          <w:sz w:val="36"/>
          <w:szCs w:val="36"/>
        </w:rPr>
      </w:pPr>
      <w:r w:rsidRPr="003D0D35">
        <w:rPr>
          <w:sz w:val="36"/>
          <w:szCs w:val="36"/>
        </w:rPr>
        <w:t xml:space="preserve">Рабочая программа дисциплины </w:t>
      </w:r>
    </w:p>
    <w:p w:rsidR="00E90DBB" w:rsidRPr="003D0D35" w:rsidRDefault="00E90DBB" w:rsidP="00E90DBB">
      <w:pPr>
        <w:jc w:val="center"/>
      </w:pPr>
    </w:p>
    <w:p w:rsidR="00E90DBB" w:rsidRPr="003D0D35" w:rsidRDefault="00E90DBB" w:rsidP="00E90DBB">
      <w:pPr>
        <w:pStyle w:val="a6"/>
        <w:jc w:val="center"/>
      </w:pPr>
    </w:p>
    <w:p w:rsidR="00E90DBB" w:rsidRPr="003D0D35" w:rsidRDefault="00E90DBB" w:rsidP="00E90DBB">
      <w:pPr>
        <w:pStyle w:val="a6"/>
        <w:spacing w:line="360" w:lineRule="auto"/>
        <w:jc w:val="center"/>
      </w:pPr>
      <w:r w:rsidRPr="003D0D35">
        <w:t xml:space="preserve">по направлению подготовки </w:t>
      </w:r>
    </w:p>
    <w:p w:rsidR="00E90DBB" w:rsidRPr="003D0D35" w:rsidRDefault="00A70563" w:rsidP="00E90DBB">
      <w:pPr>
        <w:pStyle w:val="a6"/>
        <w:spacing w:line="360" w:lineRule="auto"/>
        <w:jc w:val="center"/>
      </w:pPr>
      <w:r w:rsidRPr="003D0D35">
        <w:rPr>
          <w:rStyle w:val="afd"/>
          <w:i w:val="0"/>
        </w:rPr>
        <w:t>39.03.03 Организация работы с молодежью</w:t>
      </w:r>
      <w:r w:rsidRPr="003D0D35">
        <w:rPr>
          <w:rStyle w:val="afd"/>
          <w:i w:val="0"/>
        </w:rPr>
        <w:br/>
      </w:r>
    </w:p>
    <w:p w:rsidR="00E90DBB" w:rsidRPr="003D0D35" w:rsidRDefault="00E90DBB" w:rsidP="00E90DBB">
      <w:pPr>
        <w:pStyle w:val="a6"/>
        <w:spacing w:line="360" w:lineRule="auto"/>
        <w:jc w:val="center"/>
      </w:pPr>
    </w:p>
    <w:p w:rsidR="00E90DBB" w:rsidRPr="003D0D35" w:rsidRDefault="00E90DBB" w:rsidP="00E90DBB">
      <w:pPr>
        <w:pStyle w:val="a6"/>
        <w:jc w:val="center"/>
        <w:rPr>
          <w:i/>
        </w:rPr>
      </w:pPr>
    </w:p>
    <w:p w:rsidR="00E90DBB" w:rsidRPr="003D0D35" w:rsidRDefault="00E90DBB" w:rsidP="00E90DBB">
      <w:pPr>
        <w:pStyle w:val="a6"/>
        <w:jc w:val="center"/>
        <w:rPr>
          <w:i/>
        </w:rPr>
      </w:pPr>
    </w:p>
    <w:p w:rsidR="00E90DBB" w:rsidRPr="003D0D35" w:rsidRDefault="00E90DBB" w:rsidP="00E90DBB"/>
    <w:p w:rsidR="00E90DBB" w:rsidRPr="003D0D35" w:rsidRDefault="00E90DBB" w:rsidP="00E90DBB"/>
    <w:p w:rsidR="00E90DBB" w:rsidRPr="003D0D35" w:rsidRDefault="00E90DBB" w:rsidP="00E90DBB"/>
    <w:p w:rsidR="00E90DBB" w:rsidRPr="003D0D35" w:rsidRDefault="00E90DBB" w:rsidP="00E90DBB"/>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Pr="003D0D35" w:rsidRDefault="00E90DBB" w:rsidP="00E90DBB">
      <w:pPr>
        <w:jc w:val="center"/>
      </w:pPr>
    </w:p>
    <w:p w:rsidR="00E90DBB" w:rsidRDefault="00E90DBB" w:rsidP="00E90DBB">
      <w:pPr>
        <w:jc w:val="center"/>
      </w:pPr>
    </w:p>
    <w:p w:rsidR="00101224" w:rsidRPr="003D0D35" w:rsidRDefault="00101224" w:rsidP="00E90DBB">
      <w:pPr>
        <w:jc w:val="center"/>
      </w:pPr>
    </w:p>
    <w:p w:rsidR="00E90DBB" w:rsidRDefault="00A70563" w:rsidP="00E90DBB">
      <w:pPr>
        <w:ind w:firstLine="0"/>
        <w:jc w:val="center"/>
      </w:pPr>
      <w:r w:rsidRPr="003D0D35">
        <w:t>В</w:t>
      </w:r>
      <w:r w:rsidR="00E90DBB" w:rsidRPr="003D0D35">
        <w:t>ладивосток</w:t>
      </w:r>
      <w:r w:rsidRPr="003D0D35">
        <w:t xml:space="preserve"> 2016</w:t>
      </w:r>
    </w:p>
    <w:p w:rsidR="00101224" w:rsidRPr="003D0D35" w:rsidRDefault="00101224" w:rsidP="00E90DBB">
      <w:pPr>
        <w:ind w:firstLine="0"/>
        <w:jc w:val="center"/>
      </w:pPr>
    </w:p>
    <w:p w:rsidR="00A123D3" w:rsidRPr="003D0D35" w:rsidRDefault="00A123D3" w:rsidP="00A123D3">
      <w:pPr>
        <w:widowControl/>
        <w:ind w:firstLine="0"/>
        <w:jc w:val="left"/>
        <w:rPr>
          <w:iCs/>
          <w:lang w:eastAsia="ar-SA"/>
        </w:rPr>
      </w:pPr>
    </w:p>
    <w:p w:rsidR="009414B8" w:rsidRPr="003D0D35" w:rsidRDefault="00E93FA1" w:rsidP="00831D62">
      <w:pPr>
        <w:spacing w:line="360" w:lineRule="auto"/>
        <w:ind w:left="-567" w:firstLine="567"/>
        <w:contextualSpacing/>
        <w:rPr>
          <w:bCs/>
        </w:rPr>
      </w:pPr>
      <w:r w:rsidRPr="003D0D35">
        <w:rPr>
          <w:lang w:eastAsia="ar-SA"/>
        </w:rPr>
        <w:lastRenderedPageBreak/>
        <w:t>Рабочая</w:t>
      </w:r>
      <w:r w:rsidR="00A123D3" w:rsidRPr="003D0D35">
        <w:rPr>
          <w:lang w:eastAsia="ar-SA"/>
        </w:rPr>
        <w:t xml:space="preserve"> программа дисциплин</w:t>
      </w:r>
      <w:r w:rsidR="002E0E7D" w:rsidRPr="003D0D35">
        <w:rPr>
          <w:lang w:eastAsia="ar-SA"/>
        </w:rPr>
        <w:t>ы</w:t>
      </w:r>
      <w:r w:rsidR="00855D44" w:rsidRPr="003D0D35">
        <w:rPr>
          <w:lang w:eastAsia="ar-SA"/>
        </w:rPr>
        <w:t xml:space="preserve"> </w:t>
      </w:r>
      <w:r w:rsidR="00101224" w:rsidRPr="00273C1D">
        <w:rPr>
          <w:bCs/>
          <w:lang w:eastAsia="ar-SA"/>
        </w:rPr>
        <w:t>«</w:t>
      </w:r>
      <w:r w:rsidR="00101224" w:rsidRPr="00273C1D">
        <w:t>Молодёжь в общественно-политической жизни общества</w:t>
      </w:r>
      <w:r w:rsidR="00101224" w:rsidRPr="00273C1D">
        <w:rPr>
          <w:bCs/>
          <w:lang w:eastAsia="ar-SA"/>
        </w:rPr>
        <w:t>»</w:t>
      </w:r>
      <w:r w:rsidR="001824DE" w:rsidRPr="003D0D35">
        <w:rPr>
          <w:rStyle w:val="afd"/>
          <w:i w:val="0"/>
        </w:rPr>
        <w:t xml:space="preserve"> </w:t>
      </w:r>
      <w:r w:rsidR="00A123D3" w:rsidRPr="003D0D35">
        <w:rPr>
          <w:lang w:eastAsia="ar-SA"/>
        </w:rPr>
        <w:t xml:space="preserve">составлена в соответствии с требованиями </w:t>
      </w:r>
      <w:r w:rsidR="002932AB" w:rsidRPr="003D0D35">
        <w:rPr>
          <w:lang w:eastAsia="ar-SA"/>
        </w:rPr>
        <w:t xml:space="preserve">ФГОС ВО </w:t>
      </w:r>
      <w:r w:rsidR="000355D0" w:rsidRPr="003D0D35">
        <w:rPr>
          <w:lang w:eastAsia="ar-SA"/>
        </w:rPr>
        <w:t xml:space="preserve">по направлению подготовки </w:t>
      </w:r>
      <w:r w:rsidR="001824DE" w:rsidRPr="003D0D35">
        <w:t xml:space="preserve">39.03.03 «Организация работы с молодёжью» </w:t>
      </w:r>
      <w:r w:rsidR="009414B8" w:rsidRPr="003D0D35">
        <w:rPr>
          <w:lang w:eastAsia="ar-SA"/>
        </w:rPr>
        <w:t xml:space="preserve">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w:t>
      </w:r>
      <w:r w:rsidR="00F3739C" w:rsidRPr="003D0D35">
        <w:rPr>
          <w:lang w:eastAsia="ar-SA"/>
        </w:rPr>
        <w:t>№</w:t>
      </w:r>
      <w:r w:rsidR="009414B8" w:rsidRPr="003D0D35">
        <w:rPr>
          <w:lang w:eastAsia="ar-SA"/>
        </w:rPr>
        <w:t xml:space="preserve"> 1367)</w:t>
      </w:r>
    </w:p>
    <w:p w:rsidR="00A123D3" w:rsidRPr="003D0D35" w:rsidRDefault="00A123D3" w:rsidP="00831D62">
      <w:pPr>
        <w:widowControl/>
        <w:spacing w:line="360" w:lineRule="auto"/>
        <w:ind w:firstLine="0"/>
        <w:rPr>
          <w:lang w:eastAsia="ar-SA"/>
        </w:rPr>
      </w:pPr>
    </w:p>
    <w:p w:rsidR="003440C5" w:rsidRPr="003D0D35" w:rsidRDefault="003440C5" w:rsidP="00831D62">
      <w:pPr>
        <w:widowControl/>
        <w:spacing w:line="360" w:lineRule="auto"/>
        <w:ind w:firstLine="0"/>
        <w:rPr>
          <w:iCs/>
          <w:lang w:eastAsia="ar-SA"/>
        </w:rPr>
      </w:pPr>
    </w:p>
    <w:p w:rsidR="00A123D3" w:rsidRPr="003D0D35" w:rsidRDefault="00A123D3" w:rsidP="00383589">
      <w:pPr>
        <w:widowControl/>
        <w:spacing w:line="360" w:lineRule="auto"/>
        <w:ind w:firstLine="708"/>
        <w:rPr>
          <w:iCs/>
          <w:lang w:eastAsia="ar-SA"/>
        </w:rPr>
      </w:pPr>
      <w:r w:rsidRPr="003D0D35">
        <w:rPr>
          <w:iCs/>
          <w:lang w:eastAsia="ar-SA"/>
        </w:rPr>
        <w:t xml:space="preserve">Составитель: </w:t>
      </w:r>
    </w:p>
    <w:p w:rsidR="00A123D3" w:rsidRPr="003D0D35" w:rsidRDefault="00A70563" w:rsidP="00383589">
      <w:pPr>
        <w:widowControl/>
        <w:spacing w:line="360" w:lineRule="auto"/>
        <w:ind w:firstLine="708"/>
        <w:rPr>
          <w:i/>
          <w:sz w:val="20"/>
          <w:szCs w:val="20"/>
        </w:rPr>
      </w:pPr>
      <w:r w:rsidRPr="003D0D35">
        <w:rPr>
          <w:i/>
          <w:iCs/>
          <w:lang w:eastAsia="ar-SA"/>
        </w:rPr>
        <w:t xml:space="preserve">Фардзинова Зарина Арсеновна, старший преподаватель кафедры государственного и муниципального управления и права, </w:t>
      </w:r>
      <w:r w:rsidRPr="003D0D35">
        <w:rPr>
          <w:i/>
          <w:iCs/>
          <w:lang w:val="en-US" w:eastAsia="ar-SA"/>
        </w:rPr>
        <w:t>zarina</w:t>
      </w:r>
      <w:r w:rsidRPr="003D0D35">
        <w:rPr>
          <w:i/>
          <w:iCs/>
          <w:lang w:eastAsia="ar-SA"/>
        </w:rPr>
        <w:t>.</w:t>
      </w:r>
      <w:r w:rsidRPr="003D0D35">
        <w:rPr>
          <w:i/>
          <w:iCs/>
          <w:lang w:val="en-US" w:eastAsia="ar-SA"/>
        </w:rPr>
        <w:t>fardzinova</w:t>
      </w:r>
      <w:r w:rsidRPr="003D0D35">
        <w:rPr>
          <w:i/>
          <w:iCs/>
          <w:lang w:eastAsia="ar-SA"/>
        </w:rPr>
        <w:t>@</w:t>
      </w:r>
      <w:r w:rsidRPr="003D0D35">
        <w:rPr>
          <w:i/>
          <w:iCs/>
          <w:lang w:val="en-US" w:eastAsia="ar-SA"/>
        </w:rPr>
        <w:t>gmail</w:t>
      </w:r>
      <w:r w:rsidRPr="003D0D35">
        <w:rPr>
          <w:i/>
          <w:iCs/>
          <w:lang w:eastAsia="ar-SA"/>
        </w:rPr>
        <w:t>.</w:t>
      </w:r>
      <w:r w:rsidRPr="003D0D35">
        <w:rPr>
          <w:i/>
          <w:iCs/>
          <w:lang w:val="en-US" w:eastAsia="ar-SA"/>
        </w:rPr>
        <w:t>com</w:t>
      </w:r>
    </w:p>
    <w:p w:rsidR="00A123D3" w:rsidRPr="003D0D35" w:rsidRDefault="00A123D3" w:rsidP="00383589">
      <w:pPr>
        <w:widowControl/>
        <w:spacing w:line="360" w:lineRule="auto"/>
        <w:ind w:firstLine="0"/>
        <w:rPr>
          <w:iCs/>
          <w:lang w:eastAsia="ar-SA"/>
        </w:rPr>
      </w:pPr>
    </w:p>
    <w:p w:rsidR="00A123D3" w:rsidRPr="003D0D35" w:rsidRDefault="00A123D3" w:rsidP="00383589">
      <w:pPr>
        <w:widowControl/>
        <w:spacing w:line="360" w:lineRule="auto"/>
        <w:ind w:firstLine="0"/>
        <w:rPr>
          <w:iCs/>
          <w:lang w:eastAsia="ar-SA"/>
        </w:rPr>
      </w:pPr>
    </w:p>
    <w:p w:rsidR="001A2B98" w:rsidRPr="003D0D35" w:rsidRDefault="00A123D3" w:rsidP="00383589">
      <w:pPr>
        <w:widowControl/>
        <w:spacing w:line="360" w:lineRule="auto"/>
        <w:ind w:firstLine="708"/>
        <w:rPr>
          <w:spacing w:val="8"/>
          <w:lang w:eastAsia="ar-SA"/>
        </w:rPr>
      </w:pPr>
      <w:r w:rsidRPr="003D0D35">
        <w:rPr>
          <w:spacing w:val="8"/>
          <w:lang w:eastAsia="ar-SA"/>
        </w:rPr>
        <w:t xml:space="preserve">Утверждена на заседании кафедры </w:t>
      </w:r>
      <w:r w:rsidR="00A70563" w:rsidRPr="003D0D35">
        <w:t>государственного и муниципального управления и права</w:t>
      </w:r>
      <w:r w:rsidR="00A70563" w:rsidRPr="003D0D35">
        <w:rPr>
          <w:spacing w:val="8"/>
          <w:lang w:eastAsia="ar-SA"/>
        </w:rPr>
        <w:t xml:space="preserve"> </w:t>
      </w:r>
      <w:r w:rsidRPr="003D0D35">
        <w:rPr>
          <w:spacing w:val="8"/>
          <w:lang w:eastAsia="ar-SA"/>
        </w:rPr>
        <w:t xml:space="preserve">от </w:t>
      </w:r>
      <w:r w:rsidR="00A70563" w:rsidRPr="003D0D35">
        <w:t>23.11.2015 </w:t>
      </w:r>
      <w:r w:rsidRPr="003D0D35">
        <w:rPr>
          <w:spacing w:val="8"/>
          <w:lang w:eastAsia="ar-SA"/>
        </w:rPr>
        <w:t xml:space="preserve">г., протокол № </w:t>
      </w:r>
      <w:r w:rsidR="00A70563" w:rsidRPr="003D0D35">
        <w:rPr>
          <w:spacing w:val="8"/>
          <w:lang w:eastAsia="ar-SA"/>
        </w:rPr>
        <w:t>6.</w:t>
      </w:r>
    </w:p>
    <w:p w:rsidR="005F09FC" w:rsidRPr="003D0D35" w:rsidRDefault="005F09FC" w:rsidP="005F09FC">
      <w:pPr>
        <w:spacing w:line="360" w:lineRule="auto"/>
        <w:ind w:firstLine="397"/>
      </w:pPr>
    </w:p>
    <w:p w:rsidR="005F09FC" w:rsidRPr="003D0D35" w:rsidRDefault="005F09FC" w:rsidP="005F09FC">
      <w:pPr>
        <w:spacing w:line="360" w:lineRule="auto"/>
        <w:ind w:firstLine="708"/>
      </w:pPr>
      <w:r w:rsidRPr="003D0D35">
        <w:t xml:space="preserve">Редакция </w:t>
      </w:r>
      <w:r w:rsidR="00A70563" w:rsidRPr="003D0D35">
        <w:t xml:space="preserve">2016 </w:t>
      </w:r>
      <w:r w:rsidRPr="003D0D35">
        <w:t xml:space="preserve">г. утверждена на заседании кафедры </w:t>
      </w:r>
      <w:r w:rsidR="00A70563" w:rsidRPr="003D0D35">
        <w:t xml:space="preserve">государственного и муниципального управления и права </w:t>
      </w:r>
      <w:r w:rsidRPr="003D0D35">
        <w:t xml:space="preserve">от </w:t>
      </w:r>
      <w:r w:rsidR="00A70563" w:rsidRPr="003D0D35">
        <w:t xml:space="preserve">15.06.2016 </w:t>
      </w:r>
      <w:r w:rsidRPr="003D0D35">
        <w:t xml:space="preserve">г., протокол № </w:t>
      </w:r>
      <w:r w:rsidR="00A70563" w:rsidRPr="003D0D35">
        <w:t>15</w:t>
      </w:r>
    </w:p>
    <w:p w:rsidR="001930C0" w:rsidRPr="003D0D35" w:rsidRDefault="001930C0" w:rsidP="00383589">
      <w:pPr>
        <w:pStyle w:val="Default"/>
        <w:spacing w:line="360" w:lineRule="auto"/>
        <w:ind w:firstLine="709"/>
        <w:jc w:val="both"/>
        <w:rPr>
          <w:color w:val="auto"/>
          <w:spacing w:val="8"/>
          <w:lang w:eastAsia="ar-SA"/>
        </w:rPr>
      </w:pPr>
    </w:p>
    <w:p w:rsidR="003B5BBB" w:rsidRPr="003D0D35" w:rsidRDefault="003B5BBB" w:rsidP="00383589">
      <w:pPr>
        <w:widowControl/>
        <w:spacing w:line="360" w:lineRule="auto"/>
        <w:ind w:firstLine="0"/>
        <w:rPr>
          <w:lang w:eastAsia="ar-SA"/>
        </w:rPr>
      </w:pPr>
    </w:p>
    <w:p w:rsidR="003B5BBB" w:rsidRPr="003D0D35" w:rsidRDefault="003B5BBB" w:rsidP="00383589">
      <w:pPr>
        <w:widowControl/>
        <w:spacing w:line="360" w:lineRule="auto"/>
        <w:ind w:firstLine="0"/>
        <w:rPr>
          <w:lang w:eastAsia="ar-SA"/>
        </w:rPr>
      </w:pPr>
    </w:p>
    <w:p w:rsidR="00985A2C" w:rsidRPr="003D0D35" w:rsidRDefault="00A02565" w:rsidP="0023165C">
      <w:pPr>
        <w:spacing w:line="360" w:lineRule="auto"/>
        <w:ind w:firstLine="708"/>
      </w:pPr>
      <w:r w:rsidRPr="003D0D35">
        <w:t>И.о. з</w:t>
      </w:r>
      <w:r w:rsidR="00F95957" w:rsidRPr="003D0D35">
        <w:t>аведующий кафед</w:t>
      </w:r>
      <w:r w:rsidR="00095A49" w:rsidRPr="003D0D35">
        <w:t xml:space="preserve">рой </w:t>
      </w:r>
      <w:r w:rsidRPr="003D0D35">
        <w:t>ГМУП</w:t>
      </w:r>
      <w:r w:rsidR="00985A2C" w:rsidRPr="003D0D35">
        <w:t xml:space="preserve"> _____________________</w:t>
      </w:r>
      <w:r w:rsidR="0023165C" w:rsidRPr="003D0D35">
        <w:t xml:space="preserve">   </w:t>
      </w:r>
      <w:r w:rsidRPr="003D0D35">
        <w:t>Чернышова А.Л.</w:t>
      </w:r>
    </w:p>
    <w:p w:rsidR="00095A49" w:rsidRPr="003D0D35" w:rsidRDefault="00985A2C" w:rsidP="00985A2C">
      <w:pPr>
        <w:spacing w:line="360" w:lineRule="auto"/>
        <w:ind w:firstLine="708"/>
      </w:pPr>
      <w:r w:rsidRPr="003D0D35">
        <w:rPr>
          <w:vertAlign w:val="superscript"/>
        </w:rPr>
        <w:t xml:space="preserve">                                               </w:t>
      </w:r>
      <w:r w:rsidRPr="003D0D35">
        <w:rPr>
          <w:vertAlign w:val="superscript"/>
        </w:rPr>
        <w:tab/>
      </w:r>
      <w:r w:rsidRPr="003D0D35">
        <w:rPr>
          <w:vertAlign w:val="superscript"/>
        </w:rPr>
        <w:tab/>
      </w:r>
      <w:r w:rsidRPr="003D0D35">
        <w:rPr>
          <w:vertAlign w:val="superscript"/>
        </w:rPr>
        <w:tab/>
      </w:r>
      <w:r w:rsidRPr="003D0D35">
        <w:rPr>
          <w:vertAlign w:val="superscript"/>
        </w:rPr>
        <w:tab/>
      </w:r>
      <w:r w:rsidRPr="003D0D35">
        <w:rPr>
          <w:vertAlign w:val="superscript"/>
        </w:rPr>
        <w:tab/>
      </w:r>
      <w:r w:rsidRPr="003D0D35">
        <w:rPr>
          <w:i/>
          <w:sz w:val="20"/>
          <w:szCs w:val="20"/>
        </w:rPr>
        <w:tab/>
      </w:r>
      <w:r w:rsidRPr="003D0D35">
        <w:rPr>
          <w:i/>
          <w:sz w:val="20"/>
          <w:szCs w:val="20"/>
        </w:rPr>
        <w:tab/>
      </w:r>
    </w:p>
    <w:p w:rsidR="00095A49" w:rsidRPr="003D0D35" w:rsidRDefault="00193489" w:rsidP="00095A49">
      <w:pPr>
        <w:spacing w:line="360" w:lineRule="auto"/>
        <w:ind w:firstLine="708"/>
      </w:pPr>
      <w:r w:rsidRPr="003D0D35">
        <w:t xml:space="preserve">15. 06. </w:t>
      </w:r>
      <w:r w:rsidR="00095A49" w:rsidRPr="003D0D35">
        <w:t>20</w:t>
      </w:r>
      <w:r w:rsidR="00A02565" w:rsidRPr="003D0D35">
        <w:t xml:space="preserve">16 </w:t>
      </w:r>
      <w:r w:rsidR="00095A49" w:rsidRPr="003D0D35">
        <w:t>г.</w:t>
      </w:r>
    </w:p>
    <w:p w:rsidR="00796F78" w:rsidRPr="003D0D35" w:rsidRDefault="00796F78" w:rsidP="00796F78">
      <w:pPr>
        <w:ind w:firstLine="708"/>
      </w:pPr>
    </w:p>
    <w:p w:rsidR="00796F78" w:rsidRPr="003D0D35" w:rsidRDefault="00796F78" w:rsidP="00796F78"/>
    <w:p w:rsidR="00F95957" w:rsidRPr="003D0D35" w:rsidRDefault="00F95957" w:rsidP="00383589">
      <w:pPr>
        <w:spacing w:line="360" w:lineRule="auto"/>
        <w:ind w:firstLine="709"/>
      </w:pPr>
    </w:p>
    <w:p w:rsidR="00F95957" w:rsidRPr="003D0D35" w:rsidRDefault="00F95957" w:rsidP="00383589">
      <w:pPr>
        <w:spacing w:line="360" w:lineRule="auto"/>
      </w:pPr>
    </w:p>
    <w:p w:rsidR="00F95957" w:rsidRPr="003D0D35" w:rsidRDefault="00F95957" w:rsidP="00383589">
      <w:pPr>
        <w:spacing w:line="360" w:lineRule="auto"/>
      </w:pPr>
    </w:p>
    <w:p w:rsidR="003B5BBB" w:rsidRPr="003D0D35" w:rsidRDefault="003B5BBB" w:rsidP="00A83A8B">
      <w:pPr>
        <w:widowControl/>
        <w:ind w:firstLine="0"/>
      </w:pPr>
    </w:p>
    <w:p w:rsidR="00A02565" w:rsidRPr="003D0D35" w:rsidRDefault="00A02565" w:rsidP="00A83A8B">
      <w:pPr>
        <w:widowControl/>
        <w:ind w:firstLine="0"/>
      </w:pPr>
    </w:p>
    <w:p w:rsidR="00A02565" w:rsidRPr="003D0D35" w:rsidRDefault="00A02565" w:rsidP="00A83A8B">
      <w:pPr>
        <w:widowControl/>
        <w:ind w:firstLine="0"/>
      </w:pPr>
    </w:p>
    <w:p w:rsidR="00A02565" w:rsidRPr="003D0D35" w:rsidRDefault="00A02565" w:rsidP="00A83A8B">
      <w:pPr>
        <w:widowControl/>
        <w:ind w:firstLine="0"/>
      </w:pPr>
    </w:p>
    <w:p w:rsidR="00A02565" w:rsidRPr="003D0D35" w:rsidRDefault="00A02565" w:rsidP="00A83A8B">
      <w:pPr>
        <w:widowControl/>
        <w:ind w:firstLine="0"/>
      </w:pPr>
    </w:p>
    <w:p w:rsidR="00A02565" w:rsidRPr="003D0D35" w:rsidRDefault="00A02565" w:rsidP="00A83A8B">
      <w:pPr>
        <w:widowControl/>
        <w:ind w:firstLine="0"/>
        <w:rPr>
          <w:lang w:eastAsia="ar-SA"/>
        </w:rPr>
      </w:pPr>
    </w:p>
    <w:p w:rsidR="00831D62" w:rsidRPr="003D0D35" w:rsidRDefault="00831D62" w:rsidP="00A83A8B">
      <w:pPr>
        <w:widowControl/>
        <w:ind w:firstLine="0"/>
        <w:rPr>
          <w:lang w:eastAsia="ar-SA"/>
        </w:rPr>
      </w:pPr>
    </w:p>
    <w:p w:rsidR="00320D91" w:rsidRPr="003D0D35" w:rsidRDefault="00320D91" w:rsidP="00A83A8B">
      <w:pPr>
        <w:ind w:firstLine="0"/>
      </w:pPr>
    </w:p>
    <w:p w:rsidR="00831D62" w:rsidRPr="003D0D35" w:rsidRDefault="00831D62" w:rsidP="00A83A8B">
      <w:pPr>
        <w:ind w:firstLine="0"/>
      </w:pPr>
    </w:p>
    <w:p w:rsidR="005F09FC" w:rsidRPr="003D0D35" w:rsidRDefault="005F09FC" w:rsidP="00A83A8B">
      <w:pPr>
        <w:ind w:firstLine="0"/>
        <w:rPr>
          <w:i/>
        </w:rPr>
      </w:pPr>
    </w:p>
    <w:p w:rsidR="00B45E0D" w:rsidRPr="003D0D35" w:rsidRDefault="00A35D55" w:rsidP="00D96B0F">
      <w:pPr>
        <w:spacing w:after="120"/>
        <w:ind w:firstLine="426"/>
        <w:rPr>
          <w:b/>
          <w:sz w:val="28"/>
          <w:szCs w:val="28"/>
        </w:rPr>
      </w:pPr>
      <w:r w:rsidRPr="003D0D35">
        <w:rPr>
          <w:b/>
          <w:sz w:val="28"/>
          <w:szCs w:val="28"/>
        </w:rPr>
        <w:lastRenderedPageBreak/>
        <w:t>1</w:t>
      </w:r>
      <w:r w:rsidR="00D96B0F" w:rsidRPr="003D0D35">
        <w:rPr>
          <w:b/>
          <w:sz w:val="28"/>
          <w:szCs w:val="28"/>
        </w:rPr>
        <w:t>.</w:t>
      </w:r>
      <w:r w:rsidR="00F00E6C" w:rsidRPr="003D0D35">
        <w:rPr>
          <w:b/>
          <w:sz w:val="28"/>
          <w:szCs w:val="28"/>
        </w:rPr>
        <w:t xml:space="preserve"> </w:t>
      </w:r>
      <w:r w:rsidR="007B1103" w:rsidRPr="003D0D35">
        <w:rPr>
          <w:b/>
          <w:sz w:val="28"/>
          <w:szCs w:val="28"/>
        </w:rPr>
        <w:t>Цель</w:t>
      </w:r>
      <w:r w:rsidR="00B45E0D" w:rsidRPr="003D0D35">
        <w:rPr>
          <w:b/>
          <w:sz w:val="28"/>
          <w:szCs w:val="28"/>
        </w:rPr>
        <w:t xml:space="preserve"> </w:t>
      </w:r>
      <w:r w:rsidR="009E60BE" w:rsidRPr="003D0D35">
        <w:rPr>
          <w:b/>
          <w:sz w:val="28"/>
          <w:szCs w:val="28"/>
        </w:rPr>
        <w:t xml:space="preserve">и задачи </w:t>
      </w:r>
      <w:r w:rsidR="007C2CFC" w:rsidRPr="003D0D35">
        <w:rPr>
          <w:b/>
          <w:sz w:val="28"/>
          <w:szCs w:val="28"/>
        </w:rPr>
        <w:t>освоения дисциплины</w:t>
      </w:r>
    </w:p>
    <w:p w:rsidR="00432132" w:rsidRPr="004E31E9" w:rsidRDefault="00C30E09" w:rsidP="00432132">
      <w:pPr>
        <w:autoSpaceDE w:val="0"/>
        <w:autoSpaceDN w:val="0"/>
        <w:adjustRightInd w:val="0"/>
        <w:ind w:firstLine="567"/>
        <w:contextualSpacing/>
      </w:pPr>
      <w:r w:rsidRPr="003D0D35">
        <w:t>Цел</w:t>
      </w:r>
      <w:r w:rsidR="00320D91" w:rsidRPr="003D0D35">
        <w:t>ь</w:t>
      </w:r>
      <w:r w:rsidR="00432132">
        <w:t xml:space="preserve"> </w:t>
      </w:r>
      <w:r w:rsidR="00432132" w:rsidRPr="004E31E9">
        <w:rPr>
          <w:rStyle w:val="afd"/>
          <w:i w:val="0"/>
        </w:rPr>
        <w:t xml:space="preserve">освоения дисциплины </w:t>
      </w:r>
      <w:fldSimple w:instr=" FILLIN   \* MERGEFORMAT "/>
      <w:r w:rsidR="00432132" w:rsidRPr="004E31E9">
        <w:rPr>
          <w:rStyle w:val="afd"/>
          <w:i w:val="0"/>
        </w:rPr>
        <w:t xml:space="preserve"> - </w:t>
      </w:r>
      <w:r w:rsidR="00432132" w:rsidRPr="004E31E9">
        <w:t>формирование базовых профессиональных компетенций, позволяющих анализировать место и роль молодежи в общественно-политической жизни общества.</w:t>
      </w:r>
    </w:p>
    <w:p w:rsidR="009E60BE" w:rsidRPr="003D0D35" w:rsidRDefault="00516CA1" w:rsidP="00432132">
      <w:pPr>
        <w:autoSpaceDE w:val="0"/>
        <w:autoSpaceDN w:val="0"/>
        <w:adjustRightInd w:val="0"/>
        <w:ind w:firstLine="426"/>
        <w:contextualSpacing/>
      </w:pPr>
      <w:r w:rsidRPr="003D0D35">
        <w:t xml:space="preserve">Задачи освоения </w:t>
      </w:r>
      <w:r w:rsidRPr="003D0D35">
        <w:rPr>
          <w:spacing w:val="-3"/>
        </w:rPr>
        <w:t>дисциплин</w:t>
      </w:r>
      <w:r w:rsidR="00954A4F" w:rsidRPr="003D0D35">
        <w:t>ы:</w:t>
      </w:r>
    </w:p>
    <w:p w:rsidR="005E54F0" w:rsidRPr="00256968" w:rsidRDefault="005E54F0" w:rsidP="00D61267">
      <w:pPr>
        <w:widowControl/>
        <w:numPr>
          <w:ilvl w:val="0"/>
          <w:numId w:val="10"/>
        </w:numPr>
        <w:tabs>
          <w:tab w:val="left" w:pos="284"/>
        </w:tabs>
        <w:suppressAutoHyphens/>
        <w:ind w:left="0" w:firstLine="426"/>
        <w:contextualSpacing/>
      </w:pPr>
      <w:r w:rsidRPr="00256968">
        <w:t xml:space="preserve">ознакомить студентов с нормативно-правовой  и организационно-методической базой </w:t>
      </w:r>
      <w:r w:rsidR="00432132" w:rsidRPr="00256968">
        <w:t>общественно-политического участия</w:t>
      </w:r>
      <w:r w:rsidRPr="00256968">
        <w:t>;</w:t>
      </w:r>
    </w:p>
    <w:p w:rsidR="00432132" w:rsidRPr="00256968" w:rsidRDefault="00432132" w:rsidP="00D61267">
      <w:pPr>
        <w:pStyle w:val="af2"/>
        <w:numPr>
          <w:ilvl w:val="0"/>
          <w:numId w:val="10"/>
        </w:numPr>
        <w:ind w:left="0" w:firstLine="426"/>
        <w:rPr>
          <w:rFonts w:ascii="Times New Roman" w:hAnsi="Times New Roman"/>
          <w:sz w:val="24"/>
          <w:szCs w:val="24"/>
        </w:rPr>
      </w:pPr>
      <w:r w:rsidRPr="00256968">
        <w:rPr>
          <w:rFonts w:ascii="Times New Roman" w:hAnsi="Times New Roman"/>
          <w:sz w:val="24"/>
          <w:szCs w:val="24"/>
        </w:rPr>
        <w:t>сформировать представление и основные навыки использования технологий вовлечениям молодежи в общественно-политическую жизнь общества;</w:t>
      </w:r>
    </w:p>
    <w:p w:rsidR="00812A69" w:rsidRPr="00256968" w:rsidRDefault="00432132" w:rsidP="00D61267">
      <w:pPr>
        <w:pStyle w:val="af2"/>
        <w:numPr>
          <w:ilvl w:val="0"/>
          <w:numId w:val="10"/>
        </w:numPr>
        <w:ind w:left="0" w:firstLine="426"/>
        <w:rPr>
          <w:rFonts w:ascii="Times New Roman" w:hAnsi="Times New Roman"/>
          <w:sz w:val="24"/>
          <w:szCs w:val="24"/>
        </w:rPr>
      </w:pPr>
      <w:r w:rsidRPr="00256968">
        <w:rPr>
          <w:rFonts w:ascii="Times New Roman" w:hAnsi="Times New Roman"/>
          <w:sz w:val="24"/>
          <w:szCs w:val="24"/>
        </w:rPr>
        <w:t>оказать содействие в профессиональной социализации специалистов по работе с молодежью, направленной на формирование личной активной общественной позиции;</w:t>
      </w:r>
    </w:p>
    <w:p w:rsidR="00432132" w:rsidRDefault="00432132" w:rsidP="00D61267">
      <w:pPr>
        <w:pStyle w:val="af2"/>
        <w:numPr>
          <w:ilvl w:val="0"/>
          <w:numId w:val="10"/>
        </w:numPr>
        <w:ind w:left="0" w:firstLine="426"/>
        <w:rPr>
          <w:rFonts w:ascii="Times New Roman" w:hAnsi="Times New Roman"/>
          <w:sz w:val="24"/>
          <w:szCs w:val="24"/>
        </w:rPr>
      </w:pPr>
      <w:r w:rsidRPr="00256968">
        <w:rPr>
          <w:rFonts w:ascii="Times New Roman" w:hAnsi="Times New Roman"/>
          <w:sz w:val="24"/>
          <w:szCs w:val="24"/>
        </w:rPr>
        <w:t>разобраться в особенностях различных форм участия молодежи в обществе</w:t>
      </w:r>
      <w:r w:rsidR="00256968">
        <w:rPr>
          <w:rFonts w:ascii="Times New Roman" w:hAnsi="Times New Roman"/>
          <w:sz w:val="24"/>
          <w:szCs w:val="24"/>
        </w:rPr>
        <w:t>нно-политической жизни общества;</w:t>
      </w:r>
    </w:p>
    <w:p w:rsidR="00256968" w:rsidRPr="00256968" w:rsidRDefault="00256968" w:rsidP="00D61267">
      <w:pPr>
        <w:pStyle w:val="af2"/>
        <w:numPr>
          <w:ilvl w:val="0"/>
          <w:numId w:val="10"/>
        </w:numPr>
        <w:ind w:left="0" w:firstLine="426"/>
        <w:rPr>
          <w:rFonts w:ascii="Times New Roman" w:hAnsi="Times New Roman"/>
          <w:sz w:val="24"/>
          <w:szCs w:val="24"/>
        </w:rPr>
      </w:pPr>
      <w:r>
        <w:rPr>
          <w:rFonts w:ascii="Times New Roman" w:hAnsi="Times New Roman"/>
          <w:sz w:val="24"/>
          <w:szCs w:val="24"/>
        </w:rPr>
        <w:t>заложить в студентах идеологию активной гражданской позиции.</w:t>
      </w:r>
    </w:p>
    <w:p w:rsidR="00432132" w:rsidRPr="003D0D35" w:rsidRDefault="00432132" w:rsidP="00472794">
      <w:pPr>
        <w:ind w:firstLine="709"/>
        <w:rPr>
          <w:i/>
        </w:rPr>
      </w:pPr>
    </w:p>
    <w:p w:rsidR="0063597A" w:rsidRPr="003D0D35" w:rsidRDefault="005466AB" w:rsidP="00D96B0F">
      <w:pPr>
        <w:spacing w:after="120"/>
        <w:ind w:firstLine="426"/>
        <w:rPr>
          <w:b/>
          <w:sz w:val="28"/>
          <w:szCs w:val="28"/>
        </w:rPr>
      </w:pPr>
      <w:r w:rsidRPr="003D0D35">
        <w:rPr>
          <w:b/>
          <w:sz w:val="28"/>
          <w:szCs w:val="28"/>
        </w:rPr>
        <w:t>2</w:t>
      </w:r>
      <w:r w:rsidR="00D96B0F" w:rsidRPr="003D0D35">
        <w:rPr>
          <w:b/>
          <w:sz w:val="28"/>
          <w:szCs w:val="28"/>
        </w:rPr>
        <w:t>.</w:t>
      </w:r>
      <w:r w:rsidR="0063597A" w:rsidRPr="003D0D35">
        <w:rPr>
          <w:b/>
          <w:sz w:val="28"/>
          <w:szCs w:val="28"/>
        </w:rPr>
        <w:t xml:space="preserve"> </w:t>
      </w:r>
      <w:r w:rsidR="007B1103" w:rsidRPr="003D0D35">
        <w:rPr>
          <w:b/>
          <w:sz w:val="28"/>
          <w:szCs w:val="28"/>
        </w:rPr>
        <w:t>Перечень планируемых результатов обучения по дисциплине, соотнесенных с планируемыми результатами освоения образовательной программы</w:t>
      </w:r>
    </w:p>
    <w:p w:rsidR="00B15546" w:rsidRPr="003D0D35" w:rsidRDefault="00B15546" w:rsidP="00D96B0F">
      <w:pPr>
        <w:pStyle w:val="Default"/>
        <w:ind w:firstLine="426"/>
        <w:jc w:val="both"/>
        <w:rPr>
          <w:color w:val="auto"/>
        </w:rPr>
      </w:pPr>
      <w:r w:rsidRPr="003D0D35">
        <w:rPr>
          <w:color w:val="auto"/>
        </w:rPr>
        <w:t>Планируемыми резу</w:t>
      </w:r>
      <w:r w:rsidR="003F33D1" w:rsidRPr="003D0D35">
        <w:rPr>
          <w:color w:val="auto"/>
        </w:rPr>
        <w:t>льтатами обучения по дисциплине</w:t>
      </w:r>
      <w:r w:rsidRPr="003D0D35">
        <w:rPr>
          <w:color w:val="auto"/>
        </w:rPr>
        <w:t xml:space="preserve"> являются знания, умения, </w:t>
      </w:r>
      <w:r w:rsidR="00EC436C" w:rsidRPr="003D0D35">
        <w:rPr>
          <w:color w:val="auto"/>
        </w:rPr>
        <w:t>владения</w:t>
      </w:r>
      <w:r w:rsidRPr="003D0D35">
        <w:rPr>
          <w:color w:val="auto"/>
        </w:rPr>
        <w:t xml:space="preserve"> и/или опыт деятельности</w:t>
      </w:r>
      <w:r w:rsidR="007C4096" w:rsidRPr="003D0D35">
        <w:rPr>
          <w:color w:val="auto"/>
        </w:rPr>
        <w:t>, характеризующие этапы</w:t>
      </w:r>
      <w:r w:rsidR="00EC436C" w:rsidRPr="003D0D35">
        <w:rPr>
          <w:color w:val="auto"/>
        </w:rPr>
        <w:t>/уровни</w:t>
      </w:r>
      <w:r w:rsidR="007C4096" w:rsidRPr="003D0D35">
        <w:rPr>
          <w:color w:val="auto"/>
        </w:rPr>
        <w:t xml:space="preserve"> формирования компетенций и обеспечивающие достижение планируемых результатов освоения образовательной программы в целом. Перечень компетенций, формируемых в результате изучения </w:t>
      </w:r>
      <w:r w:rsidR="00BD37A9" w:rsidRPr="003D0D35">
        <w:rPr>
          <w:color w:val="auto"/>
        </w:rPr>
        <w:t>дисциплины,</w:t>
      </w:r>
      <w:r w:rsidR="007C4096" w:rsidRPr="003D0D35">
        <w:rPr>
          <w:color w:val="auto"/>
        </w:rPr>
        <w:t xml:space="preserve"> приведен в таблице 1.</w:t>
      </w:r>
    </w:p>
    <w:p w:rsidR="0063597A" w:rsidRPr="003D0D35" w:rsidRDefault="00645885" w:rsidP="00D96B0F">
      <w:pPr>
        <w:spacing w:line="360" w:lineRule="auto"/>
        <w:ind w:firstLine="426"/>
      </w:pPr>
      <w:r w:rsidRPr="003D0D35">
        <w:t>Таблица</w:t>
      </w:r>
      <w:r w:rsidR="00586156" w:rsidRPr="003D0D35">
        <w:t xml:space="preserve"> 1 – </w:t>
      </w:r>
      <w:r w:rsidR="0063597A" w:rsidRPr="003D0D35">
        <w:t xml:space="preserve">Формируемые </w:t>
      </w:r>
      <w:r w:rsidRPr="003D0D35">
        <w:t>компетенции</w:t>
      </w:r>
      <w:r w:rsidR="00E564DE" w:rsidRPr="003D0D35">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610"/>
        <w:gridCol w:w="2323"/>
        <w:gridCol w:w="1727"/>
        <w:gridCol w:w="2338"/>
      </w:tblGrid>
      <w:tr w:rsidR="00AD600D" w:rsidRPr="00AD600D" w:rsidTr="00AD600D">
        <w:trPr>
          <w:trHeight w:val="586"/>
        </w:trPr>
        <w:tc>
          <w:tcPr>
            <w:tcW w:w="851" w:type="pct"/>
            <w:hideMark/>
          </w:tcPr>
          <w:p w:rsidR="00586156" w:rsidRPr="00AD600D" w:rsidRDefault="00586156" w:rsidP="0095683C">
            <w:pPr>
              <w:ind w:firstLine="0"/>
              <w:contextualSpacing/>
              <w:jc w:val="center"/>
              <w:rPr>
                <w:sz w:val="20"/>
                <w:szCs w:val="20"/>
              </w:rPr>
            </w:pPr>
            <w:r w:rsidRPr="00AD600D">
              <w:rPr>
                <w:sz w:val="20"/>
                <w:szCs w:val="20"/>
              </w:rPr>
              <w:t>Название О</w:t>
            </w:r>
            <w:r w:rsidR="00FC2828" w:rsidRPr="00AD600D">
              <w:rPr>
                <w:sz w:val="20"/>
                <w:szCs w:val="20"/>
              </w:rPr>
              <w:t>ПОП</w:t>
            </w:r>
            <w:r w:rsidRPr="00AD600D">
              <w:rPr>
                <w:sz w:val="20"/>
                <w:szCs w:val="20"/>
              </w:rPr>
              <w:t xml:space="preserve"> ВО (сокращенное название)</w:t>
            </w:r>
          </w:p>
        </w:tc>
        <w:tc>
          <w:tcPr>
            <w:tcW w:w="835" w:type="pct"/>
            <w:hideMark/>
          </w:tcPr>
          <w:p w:rsidR="00586156" w:rsidRPr="00AD600D" w:rsidRDefault="00586156" w:rsidP="0095683C">
            <w:pPr>
              <w:ind w:firstLine="0"/>
              <w:contextualSpacing/>
              <w:jc w:val="center"/>
              <w:rPr>
                <w:sz w:val="20"/>
                <w:szCs w:val="20"/>
              </w:rPr>
            </w:pPr>
            <w:r w:rsidRPr="00AD600D">
              <w:rPr>
                <w:sz w:val="20"/>
                <w:szCs w:val="20"/>
              </w:rPr>
              <w:t>Компетенции</w:t>
            </w:r>
          </w:p>
        </w:tc>
        <w:tc>
          <w:tcPr>
            <w:tcW w:w="1205" w:type="pct"/>
          </w:tcPr>
          <w:p w:rsidR="00586156" w:rsidRPr="00AD600D" w:rsidRDefault="00586156" w:rsidP="0095683C">
            <w:pPr>
              <w:ind w:firstLine="0"/>
              <w:contextualSpacing/>
              <w:jc w:val="center"/>
              <w:rPr>
                <w:sz w:val="20"/>
                <w:szCs w:val="20"/>
              </w:rPr>
            </w:pPr>
            <w:r w:rsidRPr="00AD600D">
              <w:rPr>
                <w:sz w:val="20"/>
                <w:szCs w:val="20"/>
              </w:rPr>
              <w:t>Название компетенции</w:t>
            </w:r>
          </w:p>
        </w:tc>
        <w:tc>
          <w:tcPr>
            <w:tcW w:w="2109" w:type="pct"/>
            <w:gridSpan w:val="2"/>
          </w:tcPr>
          <w:p w:rsidR="00586156" w:rsidRPr="00AD600D" w:rsidRDefault="00586156" w:rsidP="0095683C">
            <w:pPr>
              <w:contextualSpacing/>
              <w:jc w:val="center"/>
              <w:rPr>
                <w:sz w:val="20"/>
                <w:szCs w:val="20"/>
              </w:rPr>
            </w:pPr>
            <w:r w:rsidRPr="00AD600D">
              <w:rPr>
                <w:sz w:val="20"/>
                <w:szCs w:val="20"/>
              </w:rPr>
              <w:t>Составляющие компетенции</w:t>
            </w:r>
          </w:p>
        </w:tc>
      </w:tr>
      <w:tr w:rsidR="00AD600D" w:rsidRPr="00AD600D" w:rsidTr="00AD600D">
        <w:trPr>
          <w:trHeight w:val="414"/>
        </w:trPr>
        <w:tc>
          <w:tcPr>
            <w:tcW w:w="851" w:type="pct"/>
            <w:vMerge w:val="restart"/>
            <w:vAlign w:val="center"/>
            <w:hideMark/>
          </w:tcPr>
          <w:p w:rsidR="003F33D1" w:rsidRPr="00AD600D" w:rsidRDefault="003F33D1" w:rsidP="0095683C">
            <w:pPr>
              <w:tabs>
                <w:tab w:val="left" w:pos="851"/>
              </w:tabs>
              <w:ind w:firstLine="0"/>
              <w:contextualSpacing/>
              <w:rPr>
                <w:rStyle w:val="afd"/>
                <w:i w:val="0"/>
              </w:rPr>
            </w:pPr>
            <w:r w:rsidRPr="00AD600D">
              <w:rPr>
                <w:rStyle w:val="afd"/>
                <w:i w:val="0"/>
              </w:rPr>
              <w:t>39.03.03. Организация работы с молодежью</w:t>
            </w:r>
          </w:p>
          <w:p w:rsidR="003F33D1" w:rsidRPr="00AD600D" w:rsidRDefault="003F33D1" w:rsidP="0095683C">
            <w:pPr>
              <w:contextualSpacing/>
            </w:pPr>
          </w:p>
        </w:tc>
        <w:tc>
          <w:tcPr>
            <w:tcW w:w="835" w:type="pct"/>
            <w:vMerge w:val="restart"/>
            <w:vAlign w:val="center"/>
            <w:hideMark/>
          </w:tcPr>
          <w:p w:rsidR="003F33D1" w:rsidRPr="00AD600D" w:rsidRDefault="003F33D1" w:rsidP="00D47D5F">
            <w:pPr>
              <w:contextualSpacing/>
            </w:pPr>
            <w:r w:rsidRPr="00AD600D">
              <w:t>ПК-</w:t>
            </w:r>
            <w:r w:rsidR="00256968" w:rsidRPr="00AD600D">
              <w:t>2</w:t>
            </w:r>
            <w:r w:rsidR="00D47D5F" w:rsidRPr="00AD600D">
              <w:t>6</w:t>
            </w:r>
          </w:p>
        </w:tc>
        <w:tc>
          <w:tcPr>
            <w:tcW w:w="1205" w:type="pct"/>
            <w:vMerge w:val="restart"/>
          </w:tcPr>
          <w:p w:rsidR="00CB3AFB" w:rsidRPr="00AD600D" w:rsidRDefault="00CB3AFB" w:rsidP="00D47D5F">
            <w:pPr>
              <w:ind w:firstLine="0"/>
              <w:contextualSpacing/>
            </w:pPr>
          </w:p>
          <w:p w:rsidR="00CB3AFB" w:rsidRPr="00AD600D" w:rsidRDefault="00CB3AFB" w:rsidP="00D47D5F">
            <w:pPr>
              <w:ind w:firstLine="0"/>
              <w:contextualSpacing/>
            </w:pPr>
          </w:p>
          <w:p w:rsidR="00CB3AFB" w:rsidRPr="00AD600D" w:rsidRDefault="00CB3AFB" w:rsidP="00D47D5F">
            <w:pPr>
              <w:ind w:firstLine="0"/>
              <w:contextualSpacing/>
            </w:pPr>
          </w:p>
          <w:p w:rsidR="00CB3AFB" w:rsidRPr="00AD600D" w:rsidRDefault="00CB3AFB" w:rsidP="00D47D5F">
            <w:pPr>
              <w:ind w:firstLine="0"/>
              <w:contextualSpacing/>
            </w:pPr>
          </w:p>
          <w:p w:rsidR="00CB3AFB" w:rsidRPr="00AD600D" w:rsidRDefault="00CB3AFB" w:rsidP="00D47D5F">
            <w:pPr>
              <w:ind w:firstLine="0"/>
              <w:contextualSpacing/>
            </w:pPr>
          </w:p>
          <w:p w:rsidR="00CB3AFB" w:rsidRPr="00AD600D" w:rsidRDefault="00CB3AFB" w:rsidP="00D47D5F">
            <w:pPr>
              <w:ind w:firstLine="0"/>
              <w:contextualSpacing/>
            </w:pPr>
          </w:p>
          <w:p w:rsidR="003F33D1" w:rsidRPr="00AD600D" w:rsidRDefault="00256968" w:rsidP="00D47D5F">
            <w:pPr>
              <w:ind w:firstLine="0"/>
              <w:contextualSpacing/>
            </w:pPr>
            <w:r w:rsidRPr="00AD600D">
              <w:rPr>
                <w:color w:val="000000"/>
                <w:sz w:val="23"/>
                <w:szCs w:val="23"/>
              </w:rPr>
              <w:t>готовность использовать социальные технологии в выявлении проблем в политических и общественных движениях молодежи</w:t>
            </w:r>
          </w:p>
        </w:tc>
        <w:tc>
          <w:tcPr>
            <w:tcW w:w="896" w:type="pct"/>
          </w:tcPr>
          <w:p w:rsidR="003F33D1" w:rsidRPr="00AD600D" w:rsidRDefault="003F33D1" w:rsidP="00AD600D">
            <w:pPr>
              <w:ind w:firstLine="0"/>
              <w:contextualSpacing/>
            </w:pPr>
            <w:r w:rsidRPr="00AD600D">
              <w:t xml:space="preserve">Знания: </w:t>
            </w:r>
          </w:p>
        </w:tc>
        <w:tc>
          <w:tcPr>
            <w:tcW w:w="1213" w:type="pct"/>
          </w:tcPr>
          <w:p w:rsidR="005E76FA" w:rsidRPr="00AD600D" w:rsidRDefault="00581F2D" w:rsidP="00581F2D">
            <w:pPr>
              <w:widowControl/>
              <w:tabs>
                <w:tab w:val="left" w:pos="284"/>
              </w:tabs>
              <w:ind w:firstLine="0"/>
              <w:contextualSpacing/>
            </w:pPr>
            <w:r w:rsidRPr="00AD600D">
              <w:t>основных характеристик молодежи, как особого объекта и субъекта общественно-политической жизни;</w:t>
            </w:r>
          </w:p>
          <w:p w:rsidR="00581F2D" w:rsidRPr="00AD600D" w:rsidRDefault="00581F2D" w:rsidP="00581F2D">
            <w:pPr>
              <w:widowControl/>
              <w:tabs>
                <w:tab w:val="left" w:pos="284"/>
              </w:tabs>
              <w:ind w:firstLine="0"/>
              <w:contextualSpacing/>
            </w:pPr>
            <w:r w:rsidRPr="00AD600D">
              <w:t>основных форм участия молодежи в общественно-политической жизни;</w:t>
            </w:r>
            <w:r w:rsidR="00AD600D" w:rsidRPr="00AD600D">
              <w:t xml:space="preserve"> основных характеристик молодежных общественно-политических движений и их региональную специфику;</w:t>
            </w:r>
          </w:p>
          <w:p w:rsidR="00581F2D" w:rsidRPr="00AD600D" w:rsidRDefault="00581F2D" w:rsidP="00581F2D">
            <w:pPr>
              <w:widowControl/>
              <w:tabs>
                <w:tab w:val="left" w:pos="284"/>
              </w:tabs>
              <w:ind w:firstLine="0"/>
              <w:contextualSpacing/>
            </w:pPr>
            <w:r w:rsidRPr="00AD600D">
              <w:t xml:space="preserve">основных технологий вовлечения </w:t>
            </w:r>
            <w:r w:rsidRPr="00AD600D">
              <w:lastRenderedPageBreak/>
              <w:t>молодежи в общественно-политическую деятельность.</w:t>
            </w:r>
          </w:p>
        </w:tc>
      </w:tr>
      <w:tr w:rsidR="00AD600D" w:rsidRPr="00AD600D" w:rsidTr="00AD600D">
        <w:trPr>
          <w:trHeight w:val="256"/>
        </w:trPr>
        <w:tc>
          <w:tcPr>
            <w:tcW w:w="851" w:type="pct"/>
            <w:vMerge/>
            <w:vAlign w:val="center"/>
          </w:tcPr>
          <w:p w:rsidR="003F33D1" w:rsidRPr="00AD600D" w:rsidRDefault="003F33D1" w:rsidP="0095683C">
            <w:pPr>
              <w:contextualSpacing/>
            </w:pPr>
          </w:p>
        </w:tc>
        <w:tc>
          <w:tcPr>
            <w:tcW w:w="835" w:type="pct"/>
            <w:vMerge/>
            <w:vAlign w:val="center"/>
          </w:tcPr>
          <w:p w:rsidR="003F33D1" w:rsidRPr="00AD600D" w:rsidRDefault="003F33D1" w:rsidP="0095683C">
            <w:pPr>
              <w:contextualSpacing/>
            </w:pPr>
          </w:p>
        </w:tc>
        <w:tc>
          <w:tcPr>
            <w:tcW w:w="1205" w:type="pct"/>
            <w:vMerge/>
          </w:tcPr>
          <w:p w:rsidR="003F33D1" w:rsidRPr="00AD600D" w:rsidRDefault="003F33D1" w:rsidP="0095683C">
            <w:pPr>
              <w:contextualSpacing/>
            </w:pPr>
          </w:p>
        </w:tc>
        <w:tc>
          <w:tcPr>
            <w:tcW w:w="896" w:type="pct"/>
          </w:tcPr>
          <w:p w:rsidR="003F33D1" w:rsidRPr="00AD600D" w:rsidRDefault="003F33D1" w:rsidP="00AD600D">
            <w:pPr>
              <w:ind w:firstLine="0"/>
              <w:contextualSpacing/>
            </w:pPr>
            <w:r w:rsidRPr="00AD600D">
              <w:t xml:space="preserve">Умения: </w:t>
            </w:r>
          </w:p>
        </w:tc>
        <w:tc>
          <w:tcPr>
            <w:tcW w:w="1213" w:type="pct"/>
          </w:tcPr>
          <w:p w:rsidR="003F33D1" w:rsidRPr="00AD600D" w:rsidRDefault="00581F2D" w:rsidP="00D47D5F">
            <w:pPr>
              <w:ind w:firstLine="0"/>
              <w:contextualSpacing/>
            </w:pPr>
            <w:r w:rsidRPr="00AD600D">
              <w:t>ориентироваться в особенностях современных молодежных поли- тических организаций и общественных движений, начальные практические умения организации общественно-политической активности молодежи;</w:t>
            </w:r>
          </w:p>
          <w:p w:rsidR="00581F2D" w:rsidRDefault="00581F2D" w:rsidP="00D47D5F">
            <w:pPr>
              <w:ind w:firstLine="0"/>
              <w:contextualSpacing/>
            </w:pPr>
            <w:r w:rsidRPr="00AD600D">
              <w:t>грамотно ставить и анализировать проблемы связанные с деятельностью политических и общественных молодежных движений</w:t>
            </w:r>
            <w:r w:rsidR="00AD600D">
              <w:t>;</w:t>
            </w:r>
          </w:p>
          <w:p w:rsidR="00AD600D" w:rsidRPr="00AD600D" w:rsidRDefault="00AD600D" w:rsidP="00D47D5F">
            <w:pPr>
              <w:ind w:firstLine="0"/>
              <w:contextualSpacing/>
            </w:pPr>
            <w:r w:rsidRPr="004E31E9">
              <w:rPr>
                <w:rStyle w:val="afd"/>
                <w:i w:val="0"/>
              </w:rPr>
              <w:t>работать с информацией для принятия решений в области вовлечения молодежи органами государственного управления, местного, регионального и республиканского самоуправления</w:t>
            </w:r>
          </w:p>
        </w:tc>
      </w:tr>
      <w:tr w:rsidR="00AD600D" w:rsidRPr="00AD600D" w:rsidTr="00AD600D">
        <w:trPr>
          <w:trHeight w:val="203"/>
        </w:trPr>
        <w:tc>
          <w:tcPr>
            <w:tcW w:w="851" w:type="pct"/>
            <w:vMerge/>
            <w:vAlign w:val="center"/>
            <w:hideMark/>
          </w:tcPr>
          <w:p w:rsidR="003F33D1" w:rsidRPr="00AD600D" w:rsidRDefault="003F33D1" w:rsidP="0095683C">
            <w:pPr>
              <w:contextualSpacing/>
            </w:pPr>
          </w:p>
        </w:tc>
        <w:tc>
          <w:tcPr>
            <w:tcW w:w="835" w:type="pct"/>
            <w:vMerge/>
            <w:vAlign w:val="center"/>
            <w:hideMark/>
          </w:tcPr>
          <w:p w:rsidR="003F33D1" w:rsidRPr="00AD600D" w:rsidRDefault="003F33D1" w:rsidP="0095683C">
            <w:pPr>
              <w:contextualSpacing/>
            </w:pPr>
          </w:p>
        </w:tc>
        <w:tc>
          <w:tcPr>
            <w:tcW w:w="1205" w:type="pct"/>
            <w:vMerge/>
          </w:tcPr>
          <w:p w:rsidR="003F33D1" w:rsidRPr="00AD600D" w:rsidRDefault="003F33D1" w:rsidP="0095683C">
            <w:pPr>
              <w:contextualSpacing/>
            </w:pPr>
          </w:p>
        </w:tc>
        <w:tc>
          <w:tcPr>
            <w:tcW w:w="896" w:type="pct"/>
            <w:hideMark/>
          </w:tcPr>
          <w:p w:rsidR="003F33D1" w:rsidRPr="00AD600D" w:rsidRDefault="003F33D1" w:rsidP="00AD600D">
            <w:pPr>
              <w:ind w:firstLine="0"/>
              <w:contextualSpacing/>
            </w:pPr>
            <w:r w:rsidRPr="00AD600D">
              <w:t xml:space="preserve">Владения: </w:t>
            </w:r>
          </w:p>
        </w:tc>
        <w:tc>
          <w:tcPr>
            <w:tcW w:w="1213" w:type="pct"/>
          </w:tcPr>
          <w:p w:rsidR="005E76FA" w:rsidRPr="00AD600D" w:rsidRDefault="00AD600D" w:rsidP="00CB3AFB">
            <w:pPr>
              <w:widowControl/>
              <w:tabs>
                <w:tab w:val="left" w:pos="284"/>
              </w:tabs>
              <w:ind w:firstLine="0"/>
              <w:contextualSpacing/>
            </w:pPr>
            <w:r w:rsidRPr="004E31E9">
              <w:rPr>
                <w:rStyle w:val="afd"/>
                <w:i w:val="0"/>
              </w:rPr>
              <w:t xml:space="preserve">навыками самопрезентации в профессиональной среде для применения полученных знаний во время выборных кампаний, сотрудничества с избирательными штабами, возможностями разъяснения </w:t>
            </w:r>
            <w:r w:rsidRPr="004E31E9">
              <w:rPr>
                <w:rStyle w:val="afd"/>
                <w:i w:val="0"/>
              </w:rPr>
              <w:lastRenderedPageBreak/>
              <w:t>участникам избирательных штабов суть партийных структур и политических технологий, новейших методы партийного строительства</w:t>
            </w:r>
            <w:r>
              <w:rPr>
                <w:rStyle w:val="afd"/>
                <w:i w:val="0"/>
              </w:rPr>
              <w:t>;</w:t>
            </w:r>
            <w:r w:rsidRPr="004E31E9">
              <w:rPr>
                <w:rStyle w:val="afd"/>
                <w:i w:val="0"/>
              </w:rPr>
              <w:t xml:space="preserve"> </w:t>
            </w:r>
            <w:r w:rsidR="00581F2D" w:rsidRPr="00AD600D">
              <w:t>навыками включения молодежи в общественно- политическую жизнь общества</w:t>
            </w:r>
            <w:r>
              <w:t>.</w:t>
            </w:r>
          </w:p>
        </w:tc>
      </w:tr>
      <w:tr w:rsidR="00AD600D" w:rsidRPr="00AD600D" w:rsidTr="00AD600D">
        <w:trPr>
          <w:trHeight w:val="653"/>
        </w:trPr>
        <w:tc>
          <w:tcPr>
            <w:tcW w:w="851" w:type="pct"/>
            <w:vMerge w:val="restart"/>
            <w:vAlign w:val="center"/>
            <w:hideMark/>
          </w:tcPr>
          <w:p w:rsidR="00BB1F3C" w:rsidRPr="00AD600D" w:rsidRDefault="00BB1F3C" w:rsidP="0095683C">
            <w:pPr>
              <w:contextualSpacing/>
            </w:pPr>
          </w:p>
        </w:tc>
        <w:tc>
          <w:tcPr>
            <w:tcW w:w="835" w:type="pct"/>
            <w:vMerge w:val="restart"/>
            <w:vAlign w:val="center"/>
            <w:hideMark/>
          </w:tcPr>
          <w:p w:rsidR="00BB1F3C" w:rsidRPr="00AD600D" w:rsidRDefault="00BB1F3C" w:rsidP="0095683C">
            <w:pPr>
              <w:contextualSpacing/>
            </w:pPr>
            <w:r w:rsidRPr="00AD600D">
              <w:rPr>
                <w:shd w:val="clear" w:color="auto" w:fill="FFFFFF"/>
              </w:rPr>
              <w:t>ПК-</w:t>
            </w:r>
            <w:r w:rsidR="00581F2D" w:rsidRPr="00AD600D">
              <w:rPr>
                <w:shd w:val="clear" w:color="auto" w:fill="FFFFFF"/>
              </w:rPr>
              <w:t>32</w:t>
            </w:r>
          </w:p>
        </w:tc>
        <w:tc>
          <w:tcPr>
            <w:tcW w:w="1205" w:type="pct"/>
            <w:vMerge w:val="restart"/>
          </w:tcPr>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p>
          <w:p w:rsidR="00581F2D" w:rsidRPr="00AD600D" w:rsidRDefault="00581F2D" w:rsidP="00D47D5F">
            <w:pPr>
              <w:ind w:firstLine="0"/>
              <w:contextualSpacing/>
              <w:rPr>
                <w:color w:val="000000"/>
                <w:sz w:val="23"/>
                <w:szCs w:val="23"/>
              </w:rPr>
            </w:pPr>
            <w:r w:rsidRPr="00AD600D">
              <w:rPr>
                <w:color w:val="000000"/>
                <w:sz w:val="23"/>
                <w:szCs w:val="23"/>
              </w:rPr>
              <w:t>умение</w:t>
            </w:r>
          </w:p>
          <w:p w:rsidR="00BB1F3C" w:rsidRPr="00AD600D" w:rsidRDefault="00581F2D" w:rsidP="00D47D5F">
            <w:pPr>
              <w:ind w:firstLine="0"/>
              <w:contextualSpacing/>
            </w:pPr>
            <w:r w:rsidRPr="00AD600D">
              <w:rPr>
                <w:color w:val="000000"/>
                <w:sz w:val="23"/>
                <w:szCs w:val="23"/>
              </w:rPr>
              <w:t>организовывать информационное обеспечение молодежи по реализации молодежной политики, взаимодействовать с молодежными средствами массовой информации</w:t>
            </w:r>
          </w:p>
        </w:tc>
        <w:tc>
          <w:tcPr>
            <w:tcW w:w="896" w:type="pct"/>
            <w:hideMark/>
          </w:tcPr>
          <w:p w:rsidR="00AD600D" w:rsidRPr="00AD600D" w:rsidRDefault="00BB1F3C" w:rsidP="00AD600D">
            <w:pPr>
              <w:widowControl/>
              <w:autoSpaceDE w:val="0"/>
              <w:autoSpaceDN w:val="0"/>
              <w:adjustRightInd w:val="0"/>
              <w:ind w:firstLine="0"/>
              <w:jc w:val="left"/>
            </w:pPr>
            <w:r w:rsidRPr="00AD600D">
              <w:t xml:space="preserve">Знания: </w:t>
            </w:r>
          </w:p>
          <w:p w:rsidR="00BB1F3C" w:rsidRPr="00AD600D" w:rsidRDefault="00BB1F3C" w:rsidP="00AD600D">
            <w:pPr>
              <w:contextualSpacing/>
            </w:pPr>
          </w:p>
        </w:tc>
        <w:tc>
          <w:tcPr>
            <w:tcW w:w="1213" w:type="pct"/>
          </w:tcPr>
          <w:p w:rsidR="00AD600D" w:rsidRPr="00AD600D" w:rsidRDefault="00AD600D" w:rsidP="00AD600D">
            <w:pPr>
              <w:widowControl/>
              <w:autoSpaceDE w:val="0"/>
              <w:autoSpaceDN w:val="0"/>
              <w:adjustRightInd w:val="0"/>
              <w:ind w:firstLine="0"/>
              <w:jc w:val="left"/>
            </w:pPr>
            <w:r w:rsidRPr="00AD600D">
              <w:t>принципов отбора содержания информации для молодежи, каналах и ресурсах информирования молодежи;</w:t>
            </w:r>
          </w:p>
          <w:p w:rsidR="00AD600D" w:rsidRPr="00AD600D" w:rsidRDefault="00AD600D" w:rsidP="00AD600D">
            <w:pPr>
              <w:ind w:firstLine="0"/>
              <w:contextualSpacing/>
              <w:jc w:val="left"/>
            </w:pPr>
            <w:r w:rsidRPr="00AD600D">
              <w:t>методов работы с информацией, в том числе и в социальной сфере;</w:t>
            </w:r>
          </w:p>
          <w:p w:rsidR="00CB3AFB" w:rsidRPr="00AD600D" w:rsidRDefault="00AD600D" w:rsidP="00AD600D">
            <w:pPr>
              <w:ind w:firstLine="0"/>
              <w:contextualSpacing/>
            </w:pPr>
            <w:r w:rsidRPr="00AD600D">
              <w:t>педагогических приемов и техник, применяемых при работе с различными категориями молодежи.</w:t>
            </w:r>
          </w:p>
        </w:tc>
      </w:tr>
      <w:tr w:rsidR="00AD600D" w:rsidRPr="00AD600D" w:rsidTr="00AD600D">
        <w:trPr>
          <w:trHeight w:val="414"/>
        </w:trPr>
        <w:tc>
          <w:tcPr>
            <w:tcW w:w="851" w:type="pct"/>
            <w:vMerge/>
            <w:vAlign w:val="center"/>
            <w:hideMark/>
          </w:tcPr>
          <w:p w:rsidR="00BB1F3C" w:rsidRPr="00AD600D" w:rsidRDefault="00BB1F3C" w:rsidP="0095683C">
            <w:pPr>
              <w:contextualSpacing/>
            </w:pPr>
          </w:p>
        </w:tc>
        <w:tc>
          <w:tcPr>
            <w:tcW w:w="835" w:type="pct"/>
            <w:vMerge/>
            <w:vAlign w:val="center"/>
            <w:hideMark/>
          </w:tcPr>
          <w:p w:rsidR="00BB1F3C" w:rsidRPr="00AD600D" w:rsidRDefault="00BB1F3C" w:rsidP="0095683C">
            <w:pPr>
              <w:contextualSpacing/>
              <w:rPr>
                <w:shd w:val="clear" w:color="auto" w:fill="FFFFFF"/>
              </w:rPr>
            </w:pPr>
          </w:p>
        </w:tc>
        <w:tc>
          <w:tcPr>
            <w:tcW w:w="1205" w:type="pct"/>
            <w:vMerge/>
          </w:tcPr>
          <w:p w:rsidR="00BB1F3C" w:rsidRPr="00AD600D" w:rsidRDefault="00BB1F3C" w:rsidP="0095683C">
            <w:pPr>
              <w:contextualSpacing/>
              <w:rPr>
                <w:shd w:val="clear" w:color="auto" w:fill="FFFFFF"/>
              </w:rPr>
            </w:pPr>
          </w:p>
        </w:tc>
        <w:tc>
          <w:tcPr>
            <w:tcW w:w="896" w:type="pct"/>
            <w:hideMark/>
          </w:tcPr>
          <w:p w:rsidR="00BB1F3C" w:rsidRPr="00AD600D" w:rsidRDefault="00BB1F3C" w:rsidP="00AD600D">
            <w:pPr>
              <w:ind w:firstLine="0"/>
              <w:contextualSpacing/>
            </w:pPr>
            <w:r w:rsidRPr="00AD600D">
              <w:t xml:space="preserve">Умения: </w:t>
            </w:r>
          </w:p>
        </w:tc>
        <w:tc>
          <w:tcPr>
            <w:tcW w:w="1213" w:type="pct"/>
          </w:tcPr>
          <w:p w:rsidR="00CB3AFB" w:rsidRDefault="00581F2D" w:rsidP="00581F2D">
            <w:pPr>
              <w:widowControl/>
              <w:tabs>
                <w:tab w:val="left" w:pos="709"/>
                <w:tab w:val="left" w:pos="851"/>
              </w:tabs>
              <w:spacing w:before="120" w:after="200"/>
              <w:ind w:firstLine="0"/>
              <w:contextualSpacing/>
            </w:pPr>
            <w:r w:rsidRPr="00AD600D">
              <w:t>организовать квалифицированное сопровождение деятельности молодежных и детских общественных движений</w:t>
            </w:r>
            <w:r w:rsidR="00AD600D">
              <w:t>;</w:t>
            </w:r>
          </w:p>
          <w:p w:rsidR="00AD600D" w:rsidRPr="004E31E9" w:rsidRDefault="00AD600D" w:rsidP="00AD600D">
            <w:pPr>
              <w:widowControl/>
              <w:tabs>
                <w:tab w:val="num" w:pos="426"/>
              </w:tabs>
              <w:ind w:left="-37" w:firstLine="0"/>
              <w:rPr>
                <w:rStyle w:val="afd"/>
                <w:i w:val="0"/>
              </w:rPr>
            </w:pPr>
            <w:r w:rsidRPr="004E31E9">
              <w:rPr>
                <w:rStyle w:val="afd"/>
                <w:i w:val="0"/>
              </w:rPr>
              <w:t xml:space="preserve">анализировать текущую социально - политическую ситуацию в стране, делать политические прогнозы, формулировать политические задачи для развития различных сфер жизнедеятельности </w:t>
            </w:r>
            <w:r w:rsidRPr="004E31E9">
              <w:rPr>
                <w:rStyle w:val="afd"/>
                <w:i w:val="0"/>
              </w:rPr>
              <w:lastRenderedPageBreak/>
              <w:t>общества с опорой на молодежь.</w:t>
            </w:r>
          </w:p>
          <w:p w:rsidR="00AD600D" w:rsidRPr="00AD600D" w:rsidRDefault="00AD600D" w:rsidP="00AD600D">
            <w:pPr>
              <w:widowControl/>
              <w:ind w:left="-37" w:firstLine="0"/>
            </w:pPr>
            <w:r w:rsidRPr="004E31E9">
              <w:rPr>
                <w:rStyle w:val="afd"/>
                <w:i w:val="0"/>
              </w:rPr>
              <w:t xml:space="preserve">работать с информацией для принятия решений в области вовлечения молодежи </w:t>
            </w:r>
            <w:r>
              <w:rPr>
                <w:rStyle w:val="afd"/>
                <w:i w:val="0"/>
              </w:rPr>
              <w:t>в общественно-политическое управление.</w:t>
            </w:r>
          </w:p>
        </w:tc>
      </w:tr>
      <w:tr w:rsidR="00AD600D" w:rsidRPr="00AD600D" w:rsidTr="00AD600D">
        <w:trPr>
          <w:trHeight w:val="1973"/>
        </w:trPr>
        <w:tc>
          <w:tcPr>
            <w:tcW w:w="851" w:type="pct"/>
            <w:vMerge/>
            <w:vAlign w:val="center"/>
            <w:hideMark/>
          </w:tcPr>
          <w:p w:rsidR="00BB1F3C" w:rsidRPr="00AD600D" w:rsidRDefault="00BB1F3C" w:rsidP="0095683C">
            <w:pPr>
              <w:contextualSpacing/>
            </w:pPr>
          </w:p>
        </w:tc>
        <w:tc>
          <w:tcPr>
            <w:tcW w:w="835" w:type="pct"/>
            <w:vMerge/>
            <w:vAlign w:val="center"/>
            <w:hideMark/>
          </w:tcPr>
          <w:p w:rsidR="00BB1F3C" w:rsidRPr="00AD600D" w:rsidRDefault="00BB1F3C" w:rsidP="0095683C">
            <w:pPr>
              <w:contextualSpacing/>
              <w:rPr>
                <w:shd w:val="clear" w:color="auto" w:fill="FFFFFF"/>
              </w:rPr>
            </w:pPr>
          </w:p>
        </w:tc>
        <w:tc>
          <w:tcPr>
            <w:tcW w:w="1205" w:type="pct"/>
            <w:vMerge/>
          </w:tcPr>
          <w:p w:rsidR="00BB1F3C" w:rsidRPr="00AD600D" w:rsidRDefault="00BB1F3C" w:rsidP="0095683C">
            <w:pPr>
              <w:contextualSpacing/>
              <w:rPr>
                <w:shd w:val="clear" w:color="auto" w:fill="FFFFFF"/>
              </w:rPr>
            </w:pPr>
          </w:p>
        </w:tc>
        <w:tc>
          <w:tcPr>
            <w:tcW w:w="896" w:type="pct"/>
            <w:hideMark/>
          </w:tcPr>
          <w:p w:rsidR="00BB1F3C" w:rsidRPr="00AD600D" w:rsidRDefault="00BB1F3C" w:rsidP="00AD600D">
            <w:pPr>
              <w:ind w:firstLine="0"/>
              <w:contextualSpacing/>
            </w:pPr>
            <w:r w:rsidRPr="00AD600D">
              <w:t>Владения:</w:t>
            </w:r>
          </w:p>
        </w:tc>
        <w:tc>
          <w:tcPr>
            <w:tcW w:w="1213" w:type="pct"/>
          </w:tcPr>
          <w:p w:rsidR="00CB3AFB" w:rsidRPr="00AD600D" w:rsidRDefault="00581F2D" w:rsidP="00CB3AFB">
            <w:pPr>
              <w:widowControl/>
              <w:autoSpaceDE w:val="0"/>
              <w:autoSpaceDN w:val="0"/>
              <w:adjustRightInd w:val="0"/>
              <w:ind w:firstLine="0"/>
              <w:jc w:val="left"/>
            </w:pPr>
            <w:r w:rsidRPr="00AD600D">
              <w:t xml:space="preserve">навыком самостоятельной работы с первоисточниками; </w:t>
            </w:r>
            <w:r w:rsidR="00CB3AFB" w:rsidRPr="00AD600D">
              <w:t>навыками участия в социальных</w:t>
            </w:r>
          </w:p>
          <w:p w:rsidR="00CB3AFB" w:rsidRPr="00AD600D" w:rsidRDefault="00CB3AFB" w:rsidP="00CB3AFB">
            <w:pPr>
              <w:widowControl/>
              <w:autoSpaceDE w:val="0"/>
              <w:autoSpaceDN w:val="0"/>
              <w:adjustRightInd w:val="0"/>
              <w:ind w:firstLine="0"/>
              <w:jc w:val="left"/>
            </w:pPr>
            <w:r w:rsidRPr="00AD600D">
              <w:t>проектах по реализации молодёжных программ;</w:t>
            </w:r>
          </w:p>
          <w:p w:rsidR="00BB1F3C" w:rsidRPr="00AD600D" w:rsidRDefault="00CB3AFB" w:rsidP="00581F2D">
            <w:pPr>
              <w:widowControl/>
              <w:tabs>
                <w:tab w:val="left" w:pos="284"/>
              </w:tabs>
              <w:ind w:firstLine="0"/>
              <w:contextualSpacing/>
            </w:pPr>
            <w:r w:rsidRPr="00AD600D">
              <w:t>навык</w:t>
            </w:r>
            <w:r w:rsidR="00581F2D" w:rsidRPr="00AD600D">
              <w:t>ами взаимодействия со СМИ включая молодёжные</w:t>
            </w:r>
            <w:r w:rsidRPr="00AD600D">
              <w:t>.</w:t>
            </w:r>
          </w:p>
        </w:tc>
      </w:tr>
    </w:tbl>
    <w:p w:rsidR="0098737F" w:rsidRPr="003D0D35" w:rsidRDefault="0098737F" w:rsidP="00472794">
      <w:pPr>
        <w:spacing w:before="120"/>
        <w:ind w:firstLine="709"/>
        <w:rPr>
          <w:i/>
        </w:rPr>
      </w:pPr>
    </w:p>
    <w:p w:rsidR="005466AB" w:rsidRPr="003D0D35" w:rsidRDefault="005466AB" w:rsidP="00AD600D">
      <w:pPr>
        <w:spacing w:before="120" w:line="360" w:lineRule="auto"/>
        <w:ind w:firstLine="426"/>
        <w:rPr>
          <w:b/>
          <w:sz w:val="28"/>
          <w:szCs w:val="28"/>
        </w:rPr>
      </w:pPr>
      <w:r w:rsidRPr="003D0D35">
        <w:rPr>
          <w:b/>
          <w:sz w:val="28"/>
          <w:szCs w:val="28"/>
        </w:rPr>
        <w:t>3</w:t>
      </w:r>
      <w:r w:rsidR="00D96B0F" w:rsidRPr="003D0D35">
        <w:rPr>
          <w:b/>
          <w:sz w:val="28"/>
          <w:szCs w:val="28"/>
        </w:rPr>
        <w:t>.</w:t>
      </w:r>
      <w:r w:rsidRPr="003D0D35">
        <w:rPr>
          <w:b/>
          <w:sz w:val="28"/>
          <w:szCs w:val="28"/>
        </w:rPr>
        <w:t xml:space="preserve"> Место дисциплины</w:t>
      </w:r>
      <w:r w:rsidR="00F050CD" w:rsidRPr="003D0D35">
        <w:rPr>
          <w:b/>
          <w:sz w:val="28"/>
          <w:szCs w:val="28"/>
        </w:rPr>
        <w:t xml:space="preserve"> </w:t>
      </w:r>
      <w:r w:rsidRPr="003D0D35">
        <w:rPr>
          <w:b/>
          <w:sz w:val="28"/>
          <w:szCs w:val="28"/>
        </w:rPr>
        <w:t>в структуре образовательной программы</w:t>
      </w:r>
    </w:p>
    <w:p w:rsidR="00AD600D" w:rsidRDefault="00CB3AFB" w:rsidP="00AD600D">
      <w:pPr>
        <w:ind w:firstLine="426"/>
        <w:rPr>
          <w:rStyle w:val="afd"/>
          <w:i w:val="0"/>
        </w:rPr>
      </w:pPr>
      <w:r w:rsidRPr="003D0D35">
        <w:t xml:space="preserve">Дисциплина </w:t>
      </w:r>
      <w:r w:rsidR="00AD600D" w:rsidRPr="00273C1D">
        <w:rPr>
          <w:bCs/>
          <w:lang w:eastAsia="ar-SA"/>
        </w:rPr>
        <w:t>«</w:t>
      </w:r>
      <w:r w:rsidR="00AD600D" w:rsidRPr="00273C1D">
        <w:t>Молодёжь в общественно-политической жизни общества</w:t>
      </w:r>
      <w:r w:rsidR="00AD600D" w:rsidRPr="00273C1D">
        <w:rPr>
          <w:bCs/>
          <w:lang w:eastAsia="ar-SA"/>
        </w:rPr>
        <w:t>»</w:t>
      </w:r>
      <w:r w:rsidR="00AD600D" w:rsidRPr="003D0D35">
        <w:rPr>
          <w:rStyle w:val="afd"/>
          <w:i w:val="0"/>
        </w:rPr>
        <w:t xml:space="preserve"> </w:t>
      </w:r>
      <w:r w:rsidRPr="003D0D35">
        <w:t xml:space="preserve">относится к профессиональному циклу ООП. </w:t>
      </w:r>
      <w:r w:rsidR="00AD600D" w:rsidRPr="004E31E9">
        <w:rPr>
          <w:rStyle w:val="afd"/>
          <w:i w:val="0"/>
        </w:rPr>
        <w:t>Дисциплина базируется на компетенциях, сформированных на предыдущем уровне образования. При освоении дисциплины «Молодежь в общественно-политической жизни общества» ряд профессиональных компетенций одновременно формируется следующими дисциплинами О</w:t>
      </w:r>
      <w:r w:rsidR="003F70CA">
        <w:rPr>
          <w:rStyle w:val="afd"/>
          <w:i w:val="0"/>
        </w:rPr>
        <w:t>П</w:t>
      </w:r>
      <w:r w:rsidR="00AD600D" w:rsidRPr="004E31E9">
        <w:rPr>
          <w:rStyle w:val="afd"/>
          <w:i w:val="0"/>
        </w:rPr>
        <w:t>ОП ВО: «Введение в специальность». «Молодежные субкультуры», «Государственная молодежная политика в РФ», «История и перспективы развития молодежного движения в РФ», «История и современное состояние молодежной политики за рубежом», «Социально-политический и религиозный экстремизм в молодежных организациях», «Региональная и муниципальная молодежная политика» и др.</w:t>
      </w:r>
    </w:p>
    <w:p w:rsidR="00AD600D" w:rsidRPr="004E31E9" w:rsidRDefault="00AD600D" w:rsidP="00AD600D">
      <w:pPr>
        <w:ind w:firstLine="426"/>
        <w:rPr>
          <w:rStyle w:val="afd"/>
          <w:i w:val="0"/>
        </w:rPr>
      </w:pPr>
    </w:p>
    <w:p w:rsidR="00AE6D8A" w:rsidRPr="003D0D35" w:rsidRDefault="0033014A" w:rsidP="00AD600D">
      <w:pPr>
        <w:widowControl/>
        <w:autoSpaceDE w:val="0"/>
        <w:autoSpaceDN w:val="0"/>
        <w:adjustRightInd w:val="0"/>
        <w:ind w:firstLine="426"/>
        <w:rPr>
          <w:b/>
          <w:sz w:val="28"/>
          <w:szCs w:val="28"/>
        </w:rPr>
      </w:pPr>
      <w:r w:rsidRPr="003D0D35">
        <w:rPr>
          <w:b/>
          <w:sz w:val="28"/>
          <w:szCs w:val="28"/>
        </w:rPr>
        <w:t>4</w:t>
      </w:r>
      <w:r w:rsidR="00B45E0D" w:rsidRPr="003D0D35">
        <w:rPr>
          <w:b/>
          <w:sz w:val="28"/>
          <w:szCs w:val="28"/>
        </w:rPr>
        <w:t xml:space="preserve">. </w:t>
      </w:r>
      <w:r w:rsidR="00756818" w:rsidRPr="003D0D35">
        <w:rPr>
          <w:b/>
          <w:sz w:val="28"/>
          <w:szCs w:val="28"/>
        </w:rPr>
        <w:t>Объем дисциплины</w:t>
      </w:r>
      <w:r w:rsidR="009D3853" w:rsidRPr="003D0D35">
        <w:rPr>
          <w:b/>
          <w:sz w:val="28"/>
          <w:szCs w:val="28"/>
        </w:rPr>
        <w:t xml:space="preserve"> </w:t>
      </w:r>
    </w:p>
    <w:p w:rsidR="00D252BB" w:rsidRDefault="00576D6E" w:rsidP="00D96B0F">
      <w:pPr>
        <w:ind w:firstLine="426"/>
      </w:pPr>
      <w:r w:rsidRPr="003D0D35">
        <w:t>Объем дисциплины в зачетных единицах с указанием количества академических часов, выделенных на контактную работу с обучающимися (по видам учебных занятий) и на самостоятельную работу по всем формам обучения</w:t>
      </w:r>
      <w:r w:rsidR="002D5A29" w:rsidRPr="003D0D35">
        <w:t>,</w:t>
      </w:r>
      <w:r w:rsidRPr="003D0D35">
        <w:t xml:space="preserve"> приведен в таблице 3</w:t>
      </w:r>
      <w:r w:rsidR="002D5A29" w:rsidRPr="003D0D35">
        <w:t>.</w:t>
      </w:r>
      <w:r w:rsidR="00D252BB" w:rsidRPr="003D0D35">
        <w:t xml:space="preserve"> </w:t>
      </w:r>
    </w:p>
    <w:p w:rsidR="00E42BDC" w:rsidRPr="003D0D35" w:rsidRDefault="00E42BDC" w:rsidP="00E42BDC">
      <w:pPr>
        <w:spacing w:line="360" w:lineRule="auto"/>
      </w:pPr>
      <w:r w:rsidRPr="003D0D35">
        <w:t>Таблица 3</w:t>
      </w:r>
      <w:r>
        <w:t xml:space="preserve"> – Общая трудоемкость дисциплины</w:t>
      </w:r>
    </w:p>
    <w:tbl>
      <w:tblPr>
        <w:tblpPr w:leftFromText="180" w:rightFromText="180" w:vertAnchor="text" w:horzAnchor="margin" w:tblpX="108" w:tblpY="45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84"/>
        <w:gridCol w:w="851"/>
        <w:gridCol w:w="850"/>
        <w:gridCol w:w="992"/>
        <w:gridCol w:w="709"/>
        <w:gridCol w:w="567"/>
        <w:gridCol w:w="567"/>
        <w:gridCol w:w="567"/>
        <w:gridCol w:w="567"/>
        <w:gridCol w:w="567"/>
        <w:gridCol w:w="601"/>
        <w:gridCol w:w="992"/>
      </w:tblGrid>
      <w:tr w:rsidR="00D252BB" w:rsidRPr="003D0D35" w:rsidTr="00D252BB">
        <w:trPr>
          <w:trHeight w:val="528"/>
        </w:trPr>
        <w:tc>
          <w:tcPr>
            <w:tcW w:w="959" w:type="dxa"/>
            <w:vMerge w:val="restart"/>
          </w:tcPr>
          <w:p w:rsidR="00D252BB" w:rsidRPr="003D0D35" w:rsidRDefault="00D252BB" w:rsidP="008314EC">
            <w:pPr>
              <w:ind w:firstLine="0"/>
              <w:jc w:val="center"/>
              <w:rPr>
                <w:rFonts w:eastAsia="Calibri"/>
                <w:sz w:val="16"/>
                <w:szCs w:val="16"/>
              </w:rPr>
            </w:pPr>
            <w:r w:rsidRPr="003D0D35">
              <w:rPr>
                <w:rFonts w:eastAsia="Calibri"/>
                <w:sz w:val="16"/>
                <w:szCs w:val="16"/>
              </w:rPr>
              <w:t>Название О</w:t>
            </w:r>
            <w:r w:rsidR="00FC2828" w:rsidRPr="003D0D35">
              <w:rPr>
                <w:rFonts w:eastAsia="Calibri"/>
                <w:sz w:val="16"/>
                <w:szCs w:val="16"/>
              </w:rPr>
              <w:t>П</w:t>
            </w:r>
            <w:r w:rsidRPr="003D0D35">
              <w:rPr>
                <w:rFonts w:eastAsia="Calibri"/>
                <w:sz w:val="16"/>
                <w:szCs w:val="16"/>
              </w:rPr>
              <w:t>ОП</w:t>
            </w:r>
          </w:p>
        </w:tc>
        <w:tc>
          <w:tcPr>
            <w:tcW w:w="884" w:type="dxa"/>
            <w:vMerge w:val="restart"/>
          </w:tcPr>
          <w:p w:rsidR="00D252BB" w:rsidRPr="003D0D35" w:rsidRDefault="00D252BB" w:rsidP="008314EC">
            <w:pPr>
              <w:ind w:firstLine="0"/>
              <w:jc w:val="center"/>
              <w:rPr>
                <w:sz w:val="16"/>
                <w:szCs w:val="16"/>
              </w:rPr>
            </w:pPr>
            <w:r w:rsidRPr="003D0D35">
              <w:rPr>
                <w:rFonts w:eastAsia="Calibri"/>
                <w:sz w:val="16"/>
                <w:szCs w:val="16"/>
              </w:rPr>
              <w:t>Форма обучения</w:t>
            </w:r>
          </w:p>
        </w:tc>
        <w:tc>
          <w:tcPr>
            <w:tcW w:w="851" w:type="dxa"/>
            <w:vMerge w:val="restart"/>
            <w:shd w:val="clear" w:color="auto" w:fill="FFFFFF"/>
          </w:tcPr>
          <w:p w:rsidR="00D252BB" w:rsidRPr="003D0D35" w:rsidRDefault="00D252BB" w:rsidP="008314EC">
            <w:pPr>
              <w:ind w:firstLine="0"/>
              <w:rPr>
                <w:sz w:val="16"/>
                <w:szCs w:val="16"/>
              </w:rPr>
            </w:pPr>
            <w:r w:rsidRPr="003D0D35">
              <w:rPr>
                <w:rFonts w:eastAsia="Calibri"/>
                <w:sz w:val="16"/>
                <w:szCs w:val="16"/>
              </w:rPr>
              <w:t>Индекс</w:t>
            </w:r>
          </w:p>
        </w:tc>
        <w:tc>
          <w:tcPr>
            <w:tcW w:w="850" w:type="dxa"/>
            <w:vMerge w:val="restart"/>
            <w:shd w:val="clear" w:color="auto" w:fill="auto"/>
          </w:tcPr>
          <w:p w:rsidR="00D252BB" w:rsidRPr="003D0D35" w:rsidRDefault="00D252BB" w:rsidP="008314EC">
            <w:pPr>
              <w:widowControl/>
              <w:ind w:firstLine="0"/>
              <w:jc w:val="center"/>
              <w:rPr>
                <w:rFonts w:eastAsia="Calibri"/>
                <w:sz w:val="16"/>
                <w:szCs w:val="16"/>
              </w:rPr>
            </w:pPr>
            <w:r w:rsidRPr="003D0D35">
              <w:rPr>
                <w:rFonts w:eastAsia="Calibri"/>
                <w:sz w:val="16"/>
                <w:szCs w:val="16"/>
              </w:rPr>
              <w:t>Семестр</w:t>
            </w:r>
          </w:p>
          <w:p w:rsidR="00D252BB" w:rsidRPr="003D0D35" w:rsidRDefault="00D252BB" w:rsidP="008314EC">
            <w:pPr>
              <w:ind w:firstLine="0"/>
              <w:jc w:val="center"/>
              <w:rPr>
                <w:sz w:val="16"/>
                <w:szCs w:val="16"/>
              </w:rPr>
            </w:pPr>
            <w:r w:rsidRPr="003D0D35">
              <w:rPr>
                <w:rFonts w:eastAsia="Calibri"/>
                <w:sz w:val="16"/>
                <w:szCs w:val="16"/>
              </w:rPr>
              <w:t>курс</w:t>
            </w:r>
          </w:p>
        </w:tc>
        <w:tc>
          <w:tcPr>
            <w:tcW w:w="992" w:type="dxa"/>
            <w:shd w:val="clear" w:color="auto" w:fill="auto"/>
          </w:tcPr>
          <w:p w:rsidR="00D252BB" w:rsidRPr="003D0D35" w:rsidRDefault="00D252BB" w:rsidP="008314EC">
            <w:pPr>
              <w:widowControl/>
              <w:ind w:firstLine="0"/>
              <w:rPr>
                <w:rFonts w:eastAsia="Calibri"/>
                <w:sz w:val="16"/>
                <w:szCs w:val="16"/>
              </w:rPr>
            </w:pPr>
            <w:r w:rsidRPr="003D0D35">
              <w:rPr>
                <w:rFonts w:eastAsia="Calibri"/>
                <w:sz w:val="16"/>
                <w:szCs w:val="16"/>
              </w:rPr>
              <w:t>Трудоемкость</w:t>
            </w:r>
          </w:p>
        </w:tc>
        <w:tc>
          <w:tcPr>
            <w:tcW w:w="3544" w:type="dxa"/>
            <w:gridSpan w:val="6"/>
          </w:tcPr>
          <w:p w:rsidR="00D252BB" w:rsidRPr="003D0D35" w:rsidRDefault="00D252BB" w:rsidP="008314EC">
            <w:pPr>
              <w:widowControl/>
              <w:ind w:firstLine="0"/>
              <w:rPr>
                <w:sz w:val="16"/>
                <w:szCs w:val="16"/>
              </w:rPr>
            </w:pPr>
            <w:r w:rsidRPr="003D0D35">
              <w:rPr>
                <w:sz w:val="16"/>
                <w:szCs w:val="16"/>
              </w:rPr>
              <w:t>Объем контактной работы (час)</w:t>
            </w:r>
          </w:p>
        </w:tc>
        <w:tc>
          <w:tcPr>
            <w:tcW w:w="601" w:type="dxa"/>
            <w:vMerge w:val="restart"/>
          </w:tcPr>
          <w:p w:rsidR="00D252BB" w:rsidRPr="003D0D35" w:rsidRDefault="00D252BB" w:rsidP="00D252BB">
            <w:pPr>
              <w:widowControl/>
              <w:spacing w:line="360" w:lineRule="auto"/>
              <w:ind w:firstLine="0"/>
              <w:rPr>
                <w:sz w:val="16"/>
                <w:szCs w:val="16"/>
              </w:rPr>
            </w:pPr>
            <w:r w:rsidRPr="003D0D35">
              <w:rPr>
                <w:sz w:val="16"/>
                <w:szCs w:val="16"/>
              </w:rPr>
              <w:t>СРС</w:t>
            </w:r>
          </w:p>
        </w:tc>
        <w:tc>
          <w:tcPr>
            <w:tcW w:w="992" w:type="dxa"/>
            <w:vMerge w:val="restart"/>
          </w:tcPr>
          <w:p w:rsidR="00D252BB" w:rsidRPr="003D0D35" w:rsidRDefault="00D252BB" w:rsidP="00B11534">
            <w:pPr>
              <w:widowControl/>
              <w:ind w:firstLine="0"/>
              <w:jc w:val="center"/>
              <w:rPr>
                <w:sz w:val="16"/>
                <w:szCs w:val="16"/>
              </w:rPr>
            </w:pPr>
            <w:r w:rsidRPr="003D0D35">
              <w:rPr>
                <w:sz w:val="16"/>
                <w:szCs w:val="16"/>
              </w:rPr>
              <w:t>Форма аттестации</w:t>
            </w:r>
          </w:p>
        </w:tc>
      </w:tr>
      <w:tr w:rsidR="00D252BB" w:rsidRPr="003D0D35" w:rsidTr="00D252BB">
        <w:trPr>
          <w:trHeight w:val="528"/>
        </w:trPr>
        <w:tc>
          <w:tcPr>
            <w:tcW w:w="959" w:type="dxa"/>
            <w:vMerge/>
          </w:tcPr>
          <w:p w:rsidR="00D252BB" w:rsidRPr="003D0D35" w:rsidRDefault="00D252BB" w:rsidP="008314EC">
            <w:pPr>
              <w:widowControl/>
              <w:ind w:firstLine="0"/>
              <w:rPr>
                <w:sz w:val="16"/>
                <w:szCs w:val="16"/>
              </w:rPr>
            </w:pPr>
          </w:p>
        </w:tc>
        <w:tc>
          <w:tcPr>
            <w:tcW w:w="884" w:type="dxa"/>
            <w:vMerge/>
          </w:tcPr>
          <w:p w:rsidR="00D252BB" w:rsidRPr="003D0D35" w:rsidRDefault="00D252BB" w:rsidP="008314EC">
            <w:pPr>
              <w:widowControl/>
              <w:ind w:firstLine="0"/>
              <w:rPr>
                <w:sz w:val="16"/>
                <w:szCs w:val="16"/>
              </w:rPr>
            </w:pPr>
          </w:p>
        </w:tc>
        <w:tc>
          <w:tcPr>
            <w:tcW w:w="851" w:type="dxa"/>
            <w:vMerge/>
            <w:shd w:val="clear" w:color="auto" w:fill="FFFFFF"/>
          </w:tcPr>
          <w:p w:rsidR="00D252BB" w:rsidRPr="003D0D35" w:rsidRDefault="00D252BB" w:rsidP="008314EC">
            <w:pPr>
              <w:widowControl/>
              <w:ind w:firstLine="0"/>
              <w:rPr>
                <w:sz w:val="16"/>
                <w:szCs w:val="16"/>
              </w:rPr>
            </w:pPr>
          </w:p>
        </w:tc>
        <w:tc>
          <w:tcPr>
            <w:tcW w:w="850" w:type="dxa"/>
            <w:vMerge/>
            <w:shd w:val="clear" w:color="auto" w:fill="auto"/>
          </w:tcPr>
          <w:p w:rsidR="00D252BB" w:rsidRPr="003D0D35" w:rsidRDefault="00D252BB" w:rsidP="008314EC">
            <w:pPr>
              <w:widowControl/>
              <w:ind w:firstLine="0"/>
              <w:rPr>
                <w:sz w:val="16"/>
                <w:szCs w:val="16"/>
              </w:rPr>
            </w:pPr>
          </w:p>
        </w:tc>
        <w:tc>
          <w:tcPr>
            <w:tcW w:w="992" w:type="dxa"/>
            <w:vMerge w:val="restart"/>
            <w:shd w:val="clear" w:color="auto" w:fill="auto"/>
          </w:tcPr>
          <w:p w:rsidR="00D252BB" w:rsidRPr="003D0D35" w:rsidRDefault="00D252BB" w:rsidP="008314EC">
            <w:pPr>
              <w:ind w:firstLine="0"/>
              <w:jc w:val="center"/>
              <w:rPr>
                <w:rFonts w:eastAsia="Calibri"/>
                <w:sz w:val="16"/>
                <w:szCs w:val="16"/>
              </w:rPr>
            </w:pPr>
            <w:r w:rsidRPr="003D0D35">
              <w:rPr>
                <w:rFonts w:eastAsia="Calibri"/>
                <w:sz w:val="16"/>
                <w:szCs w:val="16"/>
              </w:rPr>
              <w:t>(З.Е.)</w:t>
            </w:r>
          </w:p>
        </w:tc>
        <w:tc>
          <w:tcPr>
            <w:tcW w:w="709" w:type="dxa"/>
            <w:vMerge w:val="restart"/>
            <w:shd w:val="clear" w:color="auto" w:fill="auto"/>
          </w:tcPr>
          <w:p w:rsidR="00D252BB" w:rsidRPr="003D0D35" w:rsidRDefault="00D252BB" w:rsidP="008314EC">
            <w:pPr>
              <w:widowControl/>
              <w:ind w:firstLine="0"/>
              <w:rPr>
                <w:sz w:val="16"/>
                <w:szCs w:val="16"/>
              </w:rPr>
            </w:pPr>
            <w:r w:rsidRPr="003D0D35">
              <w:rPr>
                <w:sz w:val="16"/>
                <w:szCs w:val="16"/>
              </w:rPr>
              <w:t>Всего</w:t>
            </w:r>
          </w:p>
        </w:tc>
        <w:tc>
          <w:tcPr>
            <w:tcW w:w="1701" w:type="dxa"/>
            <w:gridSpan w:val="3"/>
          </w:tcPr>
          <w:p w:rsidR="00D252BB" w:rsidRPr="003D0D35" w:rsidRDefault="00D252BB" w:rsidP="008314EC">
            <w:pPr>
              <w:widowControl/>
              <w:ind w:firstLine="0"/>
              <w:jc w:val="center"/>
              <w:rPr>
                <w:sz w:val="16"/>
                <w:szCs w:val="16"/>
              </w:rPr>
            </w:pPr>
            <w:r w:rsidRPr="003D0D35">
              <w:rPr>
                <w:sz w:val="16"/>
                <w:szCs w:val="16"/>
              </w:rPr>
              <w:t>Аудиторная</w:t>
            </w:r>
          </w:p>
        </w:tc>
        <w:tc>
          <w:tcPr>
            <w:tcW w:w="1134" w:type="dxa"/>
            <w:gridSpan w:val="2"/>
          </w:tcPr>
          <w:p w:rsidR="00D252BB" w:rsidRPr="003D0D35" w:rsidRDefault="00D252BB" w:rsidP="008314EC">
            <w:pPr>
              <w:widowControl/>
              <w:ind w:firstLine="0"/>
              <w:rPr>
                <w:sz w:val="16"/>
                <w:szCs w:val="16"/>
              </w:rPr>
            </w:pPr>
            <w:r w:rsidRPr="003D0D35">
              <w:rPr>
                <w:sz w:val="16"/>
                <w:szCs w:val="16"/>
              </w:rPr>
              <w:t>Внеаудитор</w:t>
            </w:r>
          </w:p>
          <w:p w:rsidR="00D252BB" w:rsidRPr="003D0D35" w:rsidRDefault="00D252BB" w:rsidP="008314EC">
            <w:pPr>
              <w:widowControl/>
              <w:ind w:firstLine="0"/>
              <w:rPr>
                <w:sz w:val="16"/>
                <w:szCs w:val="16"/>
              </w:rPr>
            </w:pPr>
            <w:r w:rsidRPr="003D0D35">
              <w:rPr>
                <w:sz w:val="16"/>
                <w:szCs w:val="16"/>
              </w:rPr>
              <w:t>ная</w:t>
            </w:r>
          </w:p>
        </w:tc>
        <w:tc>
          <w:tcPr>
            <w:tcW w:w="601" w:type="dxa"/>
            <w:vMerge/>
          </w:tcPr>
          <w:p w:rsidR="00D252BB" w:rsidRPr="003D0D35" w:rsidRDefault="00D252BB" w:rsidP="00D252BB">
            <w:pPr>
              <w:widowControl/>
              <w:spacing w:line="360" w:lineRule="auto"/>
              <w:ind w:firstLine="0"/>
              <w:rPr>
                <w:sz w:val="16"/>
                <w:szCs w:val="16"/>
              </w:rPr>
            </w:pPr>
          </w:p>
        </w:tc>
        <w:tc>
          <w:tcPr>
            <w:tcW w:w="992" w:type="dxa"/>
            <w:vMerge/>
          </w:tcPr>
          <w:p w:rsidR="00D252BB" w:rsidRPr="003D0D35" w:rsidRDefault="00D252BB" w:rsidP="00D252BB">
            <w:pPr>
              <w:widowControl/>
              <w:spacing w:line="360" w:lineRule="auto"/>
              <w:ind w:firstLine="0"/>
              <w:rPr>
                <w:sz w:val="16"/>
                <w:szCs w:val="16"/>
              </w:rPr>
            </w:pPr>
          </w:p>
        </w:tc>
      </w:tr>
      <w:tr w:rsidR="00D252BB" w:rsidRPr="003D0D35" w:rsidTr="00D252BB">
        <w:trPr>
          <w:trHeight w:val="528"/>
        </w:trPr>
        <w:tc>
          <w:tcPr>
            <w:tcW w:w="959" w:type="dxa"/>
            <w:vMerge/>
          </w:tcPr>
          <w:p w:rsidR="00D252BB" w:rsidRPr="003D0D35" w:rsidRDefault="00D252BB" w:rsidP="00D252BB">
            <w:pPr>
              <w:widowControl/>
              <w:spacing w:line="360" w:lineRule="auto"/>
              <w:ind w:firstLine="0"/>
              <w:rPr>
                <w:sz w:val="16"/>
                <w:szCs w:val="16"/>
              </w:rPr>
            </w:pPr>
          </w:p>
        </w:tc>
        <w:tc>
          <w:tcPr>
            <w:tcW w:w="884" w:type="dxa"/>
            <w:vMerge/>
          </w:tcPr>
          <w:p w:rsidR="00D252BB" w:rsidRPr="003D0D35" w:rsidRDefault="00D252BB" w:rsidP="00D252BB">
            <w:pPr>
              <w:widowControl/>
              <w:spacing w:line="360" w:lineRule="auto"/>
              <w:ind w:firstLine="0"/>
              <w:rPr>
                <w:sz w:val="16"/>
                <w:szCs w:val="16"/>
              </w:rPr>
            </w:pPr>
          </w:p>
        </w:tc>
        <w:tc>
          <w:tcPr>
            <w:tcW w:w="851" w:type="dxa"/>
            <w:vMerge/>
            <w:shd w:val="clear" w:color="auto" w:fill="FFFFFF"/>
          </w:tcPr>
          <w:p w:rsidR="00D252BB" w:rsidRPr="003D0D35" w:rsidRDefault="00D252BB" w:rsidP="00D252BB">
            <w:pPr>
              <w:widowControl/>
              <w:spacing w:line="360" w:lineRule="auto"/>
              <w:ind w:firstLine="0"/>
              <w:rPr>
                <w:sz w:val="16"/>
                <w:szCs w:val="16"/>
              </w:rPr>
            </w:pPr>
          </w:p>
        </w:tc>
        <w:tc>
          <w:tcPr>
            <w:tcW w:w="850" w:type="dxa"/>
            <w:vMerge/>
            <w:shd w:val="clear" w:color="auto" w:fill="auto"/>
          </w:tcPr>
          <w:p w:rsidR="00D252BB" w:rsidRPr="003D0D35" w:rsidRDefault="00D252BB" w:rsidP="00D252BB">
            <w:pPr>
              <w:widowControl/>
              <w:spacing w:line="360" w:lineRule="auto"/>
              <w:ind w:firstLine="0"/>
              <w:rPr>
                <w:sz w:val="16"/>
                <w:szCs w:val="16"/>
              </w:rPr>
            </w:pPr>
          </w:p>
        </w:tc>
        <w:tc>
          <w:tcPr>
            <w:tcW w:w="992" w:type="dxa"/>
            <w:vMerge/>
            <w:shd w:val="clear" w:color="auto" w:fill="auto"/>
          </w:tcPr>
          <w:p w:rsidR="00D252BB" w:rsidRPr="003D0D35" w:rsidRDefault="00D252BB" w:rsidP="00D252BB">
            <w:pPr>
              <w:widowControl/>
              <w:spacing w:line="360" w:lineRule="auto"/>
              <w:ind w:firstLine="0"/>
              <w:rPr>
                <w:sz w:val="16"/>
                <w:szCs w:val="16"/>
              </w:rPr>
            </w:pPr>
          </w:p>
        </w:tc>
        <w:tc>
          <w:tcPr>
            <w:tcW w:w="709" w:type="dxa"/>
            <w:vMerge/>
            <w:shd w:val="clear" w:color="auto" w:fill="auto"/>
          </w:tcPr>
          <w:p w:rsidR="00D252BB" w:rsidRPr="003D0D35" w:rsidRDefault="00D252BB" w:rsidP="00D252BB">
            <w:pPr>
              <w:widowControl/>
              <w:spacing w:line="360" w:lineRule="auto"/>
              <w:ind w:firstLine="0"/>
              <w:rPr>
                <w:b/>
                <w:sz w:val="16"/>
                <w:szCs w:val="16"/>
              </w:rPr>
            </w:pPr>
          </w:p>
        </w:tc>
        <w:tc>
          <w:tcPr>
            <w:tcW w:w="567" w:type="dxa"/>
          </w:tcPr>
          <w:p w:rsidR="00D252BB" w:rsidRPr="003D0D35" w:rsidRDefault="00D252BB" w:rsidP="00D252BB">
            <w:pPr>
              <w:widowControl/>
              <w:spacing w:line="360" w:lineRule="auto"/>
              <w:ind w:firstLine="0"/>
              <w:rPr>
                <w:sz w:val="16"/>
                <w:szCs w:val="16"/>
              </w:rPr>
            </w:pPr>
            <w:r w:rsidRPr="003D0D35">
              <w:rPr>
                <w:sz w:val="16"/>
                <w:szCs w:val="16"/>
              </w:rPr>
              <w:t>лек</w:t>
            </w:r>
          </w:p>
        </w:tc>
        <w:tc>
          <w:tcPr>
            <w:tcW w:w="567" w:type="dxa"/>
          </w:tcPr>
          <w:p w:rsidR="00D252BB" w:rsidRPr="003D0D35" w:rsidRDefault="00D252BB" w:rsidP="00D252BB">
            <w:pPr>
              <w:widowControl/>
              <w:spacing w:line="360" w:lineRule="auto"/>
              <w:ind w:firstLine="0"/>
              <w:rPr>
                <w:sz w:val="16"/>
                <w:szCs w:val="16"/>
              </w:rPr>
            </w:pPr>
            <w:r w:rsidRPr="003D0D35">
              <w:rPr>
                <w:sz w:val="16"/>
                <w:szCs w:val="16"/>
              </w:rPr>
              <w:t>прак</w:t>
            </w:r>
          </w:p>
        </w:tc>
        <w:tc>
          <w:tcPr>
            <w:tcW w:w="567" w:type="dxa"/>
          </w:tcPr>
          <w:p w:rsidR="00D252BB" w:rsidRPr="003D0D35" w:rsidRDefault="00D252BB" w:rsidP="00D252BB">
            <w:pPr>
              <w:widowControl/>
              <w:spacing w:line="360" w:lineRule="auto"/>
              <w:ind w:firstLine="0"/>
              <w:rPr>
                <w:sz w:val="16"/>
                <w:szCs w:val="16"/>
              </w:rPr>
            </w:pPr>
            <w:r w:rsidRPr="003D0D35">
              <w:rPr>
                <w:sz w:val="16"/>
                <w:szCs w:val="16"/>
              </w:rPr>
              <w:t>лаб</w:t>
            </w:r>
          </w:p>
        </w:tc>
        <w:tc>
          <w:tcPr>
            <w:tcW w:w="567" w:type="dxa"/>
          </w:tcPr>
          <w:p w:rsidR="00D252BB" w:rsidRPr="003D0D35" w:rsidRDefault="00D252BB" w:rsidP="00D252BB">
            <w:pPr>
              <w:widowControl/>
              <w:spacing w:line="360" w:lineRule="auto"/>
              <w:ind w:firstLine="0"/>
              <w:rPr>
                <w:sz w:val="16"/>
                <w:szCs w:val="16"/>
              </w:rPr>
            </w:pPr>
            <w:r w:rsidRPr="003D0D35">
              <w:rPr>
                <w:sz w:val="16"/>
                <w:szCs w:val="16"/>
              </w:rPr>
              <w:t>ПА</w:t>
            </w:r>
          </w:p>
        </w:tc>
        <w:tc>
          <w:tcPr>
            <w:tcW w:w="567" w:type="dxa"/>
          </w:tcPr>
          <w:p w:rsidR="00D252BB" w:rsidRPr="003D0D35" w:rsidRDefault="00D252BB" w:rsidP="00D252BB">
            <w:pPr>
              <w:widowControl/>
              <w:spacing w:line="360" w:lineRule="auto"/>
              <w:ind w:firstLine="0"/>
              <w:rPr>
                <w:sz w:val="16"/>
                <w:szCs w:val="16"/>
              </w:rPr>
            </w:pPr>
            <w:r w:rsidRPr="003D0D35">
              <w:rPr>
                <w:sz w:val="16"/>
                <w:szCs w:val="16"/>
              </w:rPr>
              <w:t>КСР</w:t>
            </w:r>
          </w:p>
        </w:tc>
        <w:tc>
          <w:tcPr>
            <w:tcW w:w="601" w:type="dxa"/>
            <w:vMerge/>
          </w:tcPr>
          <w:p w:rsidR="00D252BB" w:rsidRPr="003D0D35" w:rsidRDefault="00D252BB" w:rsidP="00D252BB">
            <w:pPr>
              <w:widowControl/>
              <w:spacing w:line="360" w:lineRule="auto"/>
              <w:ind w:firstLine="0"/>
              <w:rPr>
                <w:sz w:val="16"/>
                <w:szCs w:val="16"/>
              </w:rPr>
            </w:pPr>
          </w:p>
        </w:tc>
        <w:tc>
          <w:tcPr>
            <w:tcW w:w="992" w:type="dxa"/>
            <w:vMerge/>
          </w:tcPr>
          <w:p w:rsidR="00D252BB" w:rsidRPr="003D0D35" w:rsidRDefault="00D252BB" w:rsidP="00D252BB">
            <w:pPr>
              <w:widowControl/>
              <w:spacing w:line="360" w:lineRule="auto"/>
              <w:ind w:firstLine="0"/>
              <w:rPr>
                <w:sz w:val="16"/>
                <w:szCs w:val="16"/>
              </w:rPr>
            </w:pPr>
          </w:p>
        </w:tc>
      </w:tr>
      <w:tr w:rsidR="00D252BB" w:rsidRPr="003D0D35" w:rsidTr="00D252BB">
        <w:trPr>
          <w:trHeight w:val="309"/>
        </w:trPr>
        <w:tc>
          <w:tcPr>
            <w:tcW w:w="959" w:type="dxa"/>
            <w:vMerge w:val="restart"/>
          </w:tcPr>
          <w:p w:rsidR="00D252BB" w:rsidRPr="003D0D35" w:rsidRDefault="0095683C" w:rsidP="00DF51C1">
            <w:pPr>
              <w:widowControl/>
              <w:ind w:firstLine="0"/>
              <w:contextualSpacing/>
              <w:rPr>
                <w:sz w:val="20"/>
                <w:szCs w:val="20"/>
              </w:rPr>
            </w:pPr>
            <w:r w:rsidRPr="003D0D35">
              <w:rPr>
                <w:rStyle w:val="afd"/>
                <w:i w:val="0"/>
                <w:sz w:val="20"/>
                <w:szCs w:val="20"/>
              </w:rPr>
              <w:t>Организ</w:t>
            </w:r>
            <w:r w:rsidRPr="003D0D35">
              <w:rPr>
                <w:rStyle w:val="afd"/>
                <w:i w:val="0"/>
                <w:sz w:val="20"/>
                <w:szCs w:val="20"/>
              </w:rPr>
              <w:lastRenderedPageBreak/>
              <w:t>ация работы с молодежью</w:t>
            </w:r>
          </w:p>
        </w:tc>
        <w:tc>
          <w:tcPr>
            <w:tcW w:w="884" w:type="dxa"/>
          </w:tcPr>
          <w:p w:rsidR="00D252BB" w:rsidRPr="00AD600D" w:rsidRDefault="00D252BB" w:rsidP="00070BA6">
            <w:pPr>
              <w:ind w:firstLine="34"/>
              <w:rPr>
                <w:rStyle w:val="afd"/>
                <w:i w:val="0"/>
              </w:rPr>
            </w:pPr>
            <w:r w:rsidRPr="00AD600D">
              <w:rPr>
                <w:rStyle w:val="afd"/>
                <w:i w:val="0"/>
              </w:rPr>
              <w:lastRenderedPageBreak/>
              <w:t>ОФО</w:t>
            </w:r>
          </w:p>
          <w:p w:rsidR="00DF51C1" w:rsidRPr="00AD600D" w:rsidRDefault="00AD600D" w:rsidP="00070BA6">
            <w:pPr>
              <w:ind w:firstLine="34"/>
              <w:rPr>
                <w:rStyle w:val="afd"/>
                <w:i w:val="0"/>
              </w:rPr>
            </w:pPr>
            <w:r w:rsidRPr="00AD600D">
              <w:rPr>
                <w:rStyle w:val="afd"/>
                <w:i w:val="0"/>
              </w:rPr>
              <w:lastRenderedPageBreak/>
              <w:t>20100</w:t>
            </w:r>
          </w:p>
        </w:tc>
        <w:tc>
          <w:tcPr>
            <w:tcW w:w="851" w:type="dxa"/>
            <w:shd w:val="clear" w:color="auto" w:fill="auto"/>
          </w:tcPr>
          <w:p w:rsidR="00D252BB" w:rsidRPr="00AD600D" w:rsidRDefault="00AD600D" w:rsidP="00070BA6">
            <w:pPr>
              <w:ind w:left="-52" w:firstLine="34"/>
              <w:rPr>
                <w:rStyle w:val="afd"/>
                <w:i w:val="0"/>
              </w:rPr>
            </w:pPr>
            <w:r w:rsidRPr="00AD600D">
              <w:rPr>
                <w:rStyle w:val="afd"/>
                <w:i w:val="0"/>
              </w:rPr>
              <w:lastRenderedPageBreak/>
              <w:t>Б.1.Д</w:t>
            </w:r>
            <w:r w:rsidRPr="00AD600D">
              <w:rPr>
                <w:rStyle w:val="afd"/>
                <w:i w:val="0"/>
              </w:rPr>
              <w:lastRenderedPageBreak/>
              <w:t>В.В.01</w:t>
            </w:r>
          </w:p>
          <w:p w:rsidR="00AD600D" w:rsidRPr="00AD600D" w:rsidRDefault="00AD600D" w:rsidP="00070BA6">
            <w:pPr>
              <w:ind w:left="-52" w:firstLine="34"/>
              <w:rPr>
                <w:rStyle w:val="afd"/>
                <w:i w:val="0"/>
              </w:rPr>
            </w:pPr>
          </w:p>
        </w:tc>
        <w:tc>
          <w:tcPr>
            <w:tcW w:w="850" w:type="dxa"/>
            <w:shd w:val="clear" w:color="auto" w:fill="auto"/>
          </w:tcPr>
          <w:p w:rsidR="00D252BB" w:rsidRPr="003D0D35" w:rsidRDefault="00E42BDC" w:rsidP="00DF51C1">
            <w:pPr>
              <w:ind w:firstLine="0"/>
              <w:rPr>
                <w:rStyle w:val="afe"/>
                <w:b w:val="0"/>
                <w:sz w:val="20"/>
                <w:szCs w:val="20"/>
              </w:rPr>
            </w:pPr>
            <w:r>
              <w:rPr>
                <w:rStyle w:val="afe"/>
                <w:b w:val="0"/>
                <w:sz w:val="20"/>
                <w:szCs w:val="20"/>
              </w:rPr>
              <w:lastRenderedPageBreak/>
              <w:t>5</w:t>
            </w:r>
          </w:p>
        </w:tc>
        <w:tc>
          <w:tcPr>
            <w:tcW w:w="992" w:type="dxa"/>
            <w:shd w:val="clear" w:color="auto" w:fill="auto"/>
          </w:tcPr>
          <w:p w:rsidR="00D252BB" w:rsidRPr="003D0D35" w:rsidRDefault="00E42BDC" w:rsidP="00D252BB">
            <w:pPr>
              <w:widowControl/>
              <w:spacing w:line="360" w:lineRule="auto"/>
              <w:ind w:firstLine="0"/>
              <w:rPr>
                <w:sz w:val="20"/>
                <w:szCs w:val="20"/>
              </w:rPr>
            </w:pPr>
            <w:r>
              <w:rPr>
                <w:sz w:val="20"/>
                <w:szCs w:val="20"/>
              </w:rPr>
              <w:t>3</w:t>
            </w:r>
          </w:p>
        </w:tc>
        <w:tc>
          <w:tcPr>
            <w:tcW w:w="709" w:type="dxa"/>
            <w:shd w:val="clear" w:color="auto" w:fill="auto"/>
          </w:tcPr>
          <w:p w:rsidR="00D252BB" w:rsidRPr="003D0D35" w:rsidRDefault="00E42BDC" w:rsidP="00D252BB">
            <w:pPr>
              <w:spacing w:line="360" w:lineRule="auto"/>
              <w:ind w:firstLine="0"/>
              <w:rPr>
                <w:sz w:val="20"/>
                <w:szCs w:val="20"/>
              </w:rPr>
            </w:pPr>
            <w:r>
              <w:rPr>
                <w:sz w:val="20"/>
                <w:szCs w:val="20"/>
              </w:rPr>
              <w:t>108</w:t>
            </w:r>
          </w:p>
        </w:tc>
        <w:tc>
          <w:tcPr>
            <w:tcW w:w="567" w:type="dxa"/>
          </w:tcPr>
          <w:p w:rsidR="00D252BB" w:rsidRPr="003D0D35" w:rsidRDefault="00617CF7" w:rsidP="00D252BB">
            <w:pPr>
              <w:spacing w:line="360" w:lineRule="auto"/>
              <w:ind w:firstLine="0"/>
              <w:rPr>
                <w:sz w:val="20"/>
                <w:szCs w:val="20"/>
              </w:rPr>
            </w:pPr>
            <w:r w:rsidRPr="003D0D35">
              <w:rPr>
                <w:rStyle w:val="afd"/>
                <w:i w:val="0"/>
                <w:sz w:val="20"/>
                <w:szCs w:val="20"/>
              </w:rPr>
              <w:t>17</w:t>
            </w:r>
          </w:p>
        </w:tc>
        <w:tc>
          <w:tcPr>
            <w:tcW w:w="567" w:type="dxa"/>
          </w:tcPr>
          <w:p w:rsidR="00D252BB" w:rsidRPr="003D0D35" w:rsidRDefault="00E42BDC" w:rsidP="00D252BB">
            <w:pPr>
              <w:spacing w:line="360" w:lineRule="auto"/>
              <w:ind w:firstLine="0"/>
              <w:rPr>
                <w:sz w:val="20"/>
                <w:szCs w:val="20"/>
              </w:rPr>
            </w:pPr>
            <w:r>
              <w:rPr>
                <w:rStyle w:val="afd"/>
                <w:i w:val="0"/>
                <w:sz w:val="20"/>
                <w:szCs w:val="20"/>
              </w:rPr>
              <w:t>34</w:t>
            </w:r>
          </w:p>
        </w:tc>
        <w:tc>
          <w:tcPr>
            <w:tcW w:w="567" w:type="dxa"/>
          </w:tcPr>
          <w:p w:rsidR="00D252BB" w:rsidRPr="003D0D35" w:rsidRDefault="00D252BB" w:rsidP="00D252BB">
            <w:pPr>
              <w:spacing w:line="360" w:lineRule="auto"/>
              <w:ind w:firstLine="0"/>
              <w:rPr>
                <w:sz w:val="20"/>
                <w:szCs w:val="20"/>
              </w:rPr>
            </w:pPr>
          </w:p>
        </w:tc>
        <w:tc>
          <w:tcPr>
            <w:tcW w:w="567" w:type="dxa"/>
          </w:tcPr>
          <w:p w:rsidR="00D252BB" w:rsidRPr="003D0D35" w:rsidRDefault="00617CF7" w:rsidP="00D252BB">
            <w:pPr>
              <w:spacing w:line="360" w:lineRule="auto"/>
              <w:ind w:firstLine="0"/>
              <w:rPr>
                <w:sz w:val="20"/>
                <w:szCs w:val="20"/>
              </w:rPr>
            </w:pPr>
            <w:r w:rsidRPr="003D0D35">
              <w:rPr>
                <w:sz w:val="20"/>
                <w:szCs w:val="20"/>
              </w:rPr>
              <w:t>9</w:t>
            </w:r>
          </w:p>
        </w:tc>
        <w:tc>
          <w:tcPr>
            <w:tcW w:w="567" w:type="dxa"/>
          </w:tcPr>
          <w:p w:rsidR="00D252BB" w:rsidRPr="003D0D35" w:rsidRDefault="00070BA6" w:rsidP="00D252BB">
            <w:pPr>
              <w:spacing w:line="360" w:lineRule="auto"/>
              <w:ind w:firstLine="0"/>
              <w:rPr>
                <w:sz w:val="20"/>
                <w:szCs w:val="20"/>
              </w:rPr>
            </w:pPr>
            <w:r w:rsidRPr="003D0D35">
              <w:rPr>
                <w:sz w:val="20"/>
                <w:szCs w:val="20"/>
              </w:rPr>
              <w:t>10</w:t>
            </w:r>
          </w:p>
        </w:tc>
        <w:tc>
          <w:tcPr>
            <w:tcW w:w="601" w:type="dxa"/>
          </w:tcPr>
          <w:p w:rsidR="00D252BB" w:rsidRPr="003D0D35" w:rsidRDefault="00E42BDC" w:rsidP="00E42BDC">
            <w:pPr>
              <w:spacing w:line="360" w:lineRule="auto"/>
              <w:ind w:firstLine="0"/>
              <w:rPr>
                <w:sz w:val="20"/>
                <w:szCs w:val="20"/>
                <w:lang w:val="en-US"/>
              </w:rPr>
            </w:pPr>
            <w:r>
              <w:rPr>
                <w:sz w:val="20"/>
                <w:szCs w:val="20"/>
              </w:rPr>
              <w:t>38</w:t>
            </w:r>
          </w:p>
        </w:tc>
        <w:tc>
          <w:tcPr>
            <w:tcW w:w="992" w:type="dxa"/>
          </w:tcPr>
          <w:p w:rsidR="00D252BB" w:rsidRPr="003D0D35" w:rsidRDefault="00DF51C1" w:rsidP="00D252BB">
            <w:pPr>
              <w:spacing w:line="360" w:lineRule="auto"/>
              <w:ind w:firstLine="0"/>
              <w:rPr>
                <w:sz w:val="20"/>
                <w:szCs w:val="20"/>
              </w:rPr>
            </w:pPr>
            <w:r w:rsidRPr="003D0D35">
              <w:rPr>
                <w:sz w:val="20"/>
                <w:szCs w:val="20"/>
              </w:rPr>
              <w:t xml:space="preserve">Экзамен </w:t>
            </w:r>
          </w:p>
        </w:tc>
      </w:tr>
      <w:tr w:rsidR="00617CF7" w:rsidRPr="003D0D35" w:rsidTr="00D252BB">
        <w:trPr>
          <w:trHeight w:val="346"/>
        </w:trPr>
        <w:tc>
          <w:tcPr>
            <w:tcW w:w="959" w:type="dxa"/>
            <w:vMerge/>
          </w:tcPr>
          <w:p w:rsidR="00617CF7" w:rsidRPr="003D0D35" w:rsidRDefault="00617CF7" w:rsidP="00617CF7">
            <w:pPr>
              <w:widowControl/>
              <w:spacing w:line="360" w:lineRule="auto"/>
              <w:ind w:firstLine="0"/>
              <w:rPr>
                <w:sz w:val="16"/>
                <w:szCs w:val="16"/>
              </w:rPr>
            </w:pPr>
          </w:p>
        </w:tc>
        <w:tc>
          <w:tcPr>
            <w:tcW w:w="884" w:type="dxa"/>
          </w:tcPr>
          <w:p w:rsidR="00617CF7" w:rsidRPr="00AD600D" w:rsidRDefault="00617CF7" w:rsidP="00070BA6">
            <w:pPr>
              <w:ind w:firstLine="34"/>
              <w:rPr>
                <w:rStyle w:val="afd"/>
                <w:i w:val="0"/>
              </w:rPr>
            </w:pPr>
            <w:r w:rsidRPr="00AD600D">
              <w:rPr>
                <w:rStyle w:val="afd"/>
                <w:i w:val="0"/>
              </w:rPr>
              <w:t>ЗФО</w:t>
            </w:r>
          </w:p>
          <w:p w:rsidR="00617CF7" w:rsidRPr="00AD600D" w:rsidRDefault="00AD600D" w:rsidP="00070BA6">
            <w:pPr>
              <w:ind w:firstLine="34"/>
              <w:rPr>
                <w:rStyle w:val="afd"/>
                <w:i w:val="0"/>
              </w:rPr>
            </w:pPr>
            <w:r w:rsidRPr="00AD600D">
              <w:rPr>
                <w:rStyle w:val="afd"/>
                <w:i w:val="0"/>
              </w:rPr>
              <w:t>20677</w:t>
            </w:r>
          </w:p>
        </w:tc>
        <w:tc>
          <w:tcPr>
            <w:tcW w:w="851" w:type="dxa"/>
            <w:shd w:val="clear" w:color="auto" w:fill="auto"/>
          </w:tcPr>
          <w:p w:rsidR="00617CF7" w:rsidRPr="00AD600D" w:rsidRDefault="00AD600D" w:rsidP="00070BA6">
            <w:pPr>
              <w:ind w:left="-52" w:firstLine="34"/>
              <w:rPr>
                <w:rStyle w:val="afd"/>
                <w:i w:val="0"/>
              </w:rPr>
            </w:pPr>
            <w:r w:rsidRPr="00AD600D">
              <w:rPr>
                <w:rStyle w:val="afd"/>
                <w:i w:val="0"/>
              </w:rPr>
              <w:t>Б.3.ДВ.В.01</w:t>
            </w:r>
          </w:p>
        </w:tc>
        <w:tc>
          <w:tcPr>
            <w:tcW w:w="850" w:type="dxa"/>
          </w:tcPr>
          <w:p w:rsidR="00617CF7" w:rsidRPr="003D0D35" w:rsidRDefault="00E42BDC" w:rsidP="00617CF7">
            <w:pPr>
              <w:widowControl/>
              <w:spacing w:line="360" w:lineRule="auto"/>
              <w:ind w:firstLine="0"/>
              <w:rPr>
                <w:sz w:val="20"/>
                <w:szCs w:val="20"/>
                <w:highlight w:val="yellow"/>
              </w:rPr>
            </w:pPr>
            <w:r>
              <w:rPr>
                <w:sz w:val="20"/>
                <w:szCs w:val="20"/>
              </w:rPr>
              <w:t>3,4</w:t>
            </w:r>
          </w:p>
        </w:tc>
        <w:tc>
          <w:tcPr>
            <w:tcW w:w="992" w:type="dxa"/>
            <w:shd w:val="clear" w:color="auto" w:fill="auto"/>
          </w:tcPr>
          <w:p w:rsidR="00617CF7" w:rsidRPr="003D0D35" w:rsidRDefault="00E42BDC" w:rsidP="00617CF7">
            <w:pPr>
              <w:widowControl/>
              <w:spacing w:line="360" w:lineRule="auto"/>
              <w:ind w:firstLine="0"/>
              <w:rPr>
                <w:sz w:val="20"/>
                <w:szCs w:val="20"/>
              </w:rPr>
            </w:pPr>
            <w:r>
              <w:rPr>
                <w:sz w:val="20"/>
                <w:szCs w:val="20"/>
              </w:rPr>
              <w:t>3</w:t>
            </w:r>
          </w:p>
        </w:tc>
        <w:tc>
          <w:tcPr>
            <w:tcW w:w="709" w:type="dxa"/>
            <w:shd w:val="clear" w:color="auto" w:fill="auto"/>
          </w:tcPr>
          <w:p w:rsidR="00617CF7" w:rsidRPr="003D0D35" w:rsidRDefault="00E42BDC" w:rsidP="00070BA6">
            <w:pPr>
              <w:spacing w:line="360" w:lineRule="auto"/>
              <w:ind w:firstLine="0"/>
              <w:rPr>
                <w:sz w:val="20"/>
                <w:szCs w:val="20"/>
              </w:rPr>
            </w:pPr>
            <w:r>
              <w:rPr>
                <w:sz w:val="20"/>
                <w:szCs w:val="20"/>
              </w:rPr>
              <w:t>108</w:t>
            </w:r>
          </w:p>
        </w:tc>
        <w:tc>
          <w:tcPr>
            <w:tcW w:w="567" w:type="dxa"/>
          </w:tcPr>
          <w:p w:rsidR="00617CF7" w:rsidRPr="003D0D35" w:rsidRDefault="00070BA6" w:rsidP="00617CF7">
            <w:pPr>
              <w:spacing w:line="360" w:lineRule="auto"/>
              <w:ind w:firstLine="0"/>
              <w:rPr>
                <w:sz w:val="20"/>
                <w:szCs w:val="20"/>
              </w:rPr>
            </w:pPr>
            <w:r w:rsidRPr="003D0D35">
              <w:rPr>
                <w:sz w:val="20"/>
                <w:szCs w:val="20"/>
              </w:rPr>
              <w:t>2</w:t>
            </w:r>
          </w:p>
        </w:tc>
        <w:tc>
          <w:tcPr>
            <w:tcW w:w="567" w:type="dxa"/>
          </w:tcPr>
          <w:p w:rsidR="00617CF7" w:rsidRPr="003D0D35" w:rsidRDefault="00070BA6" w:rsidP="00617CF7">
            <w:pPr>
              <w:spacing w:line="360" w:lineRule="auto"/>
              <w:ind w:firstLine="0"/>
              <w:rPr>
                <w:sz w:val="20"/>
                <w:szCs w:val="20"/>
              </w:rPr>
            </w:pPr>
            <w:r w:rsidRPr="003D0D35">
              <w:rPr>
                <w:sz w:val="20"/>
                <w:szCs w:val="20"/>
              </w:rPr>
              <w:t>12</w:t>
            </w:r>
          </w:p>
        </w:tc>
        <w:tc>
          <w:tcPr>
            <w:tcW w:w="567" w:type="dxa"/>
          </w:tcPr>
          <w:p w:rsidR="00617CF7" w:rsidRPr="003D0D35" w:rsidRDefault="00617CF7" w:rsidP="00617CF7">
            <w:pPr>
              <w:spacing w:line="360" w:lineRule="auto"/>
              <w:ind w:firstLine="0"/>
              <w:rPr>
                <w:sz w:val="20"/>
                <w:szCs w:val="20"/>
              </w:rPr>
            </w:pPr>
            <w:r w:rsidRPr="003D0D35">
              <w:rPr>
                <w:sz w:val="20"/>
                <w:szCs w:val="20"/>
              </w:rPr>
              <w:t>-</w:t>
            </w:r>
          </w:p>
        </w:tc>
        <w:tc>
          <w:tcPr>
            <w:tcW w:w="567" w:type="dxa"/>
          </w:tcPr>
          <w:p w:rsidR="00617CF7" w:rsidRPr="003D0D35" w:rsidRDefault="00617CF7" w:rsidP="00617CF7">
            <w:pPr>
              <w:spacing w:line="360" w:lineRule="auto"/>
              <w:ind w:firstLine="0"/>
              <w:rPr>
                <w:sz w:val="20"/>
                <w:szCs w:val="20"/>
              </w:rPr>
            </w:pPr>
            <w:r w:rsidRPr="003D0D35">
              <w:rPr>
                <w:sz w:val="20"/>
                <w:szCs w:val="20"/>
              </w:rPr>
              <w:t>9</w:t>
            </w:r>
          </w:p>
        </w:tc>
        <w:tc>
          <w:tcPr>
            <w:tcW w:w="567" w:type="dxa"/>
          </w:tcPr>
          <w:p w:rsidR="00617CF7" w:rsidRPr="003D0D35" w:rsidRDefault="00617CF7" w:rsidP="00617CF7">
            <w:pPr>
              <w:spacing w:line="360" w:lineRule="auto"/>
              <w:ind w:firstLine="0"/>
              <w:rPr>
                <w:sz w:val="20"/>
                <w:szCs w:val="20"/>
              </w:rPr>
            </w:pPr>
            <w:r w:rsidRPr="003D0D35">
              <w:rPr>
                <w:sz w:val="20"/>
                <w:szCs w:val="20"/>
              </w:rPr>
              <w:t>-</w:t>
            </w:r>
          </w:p>
        </w:tc>
        <w:tc>
          <w:tcPr>
            <w:tcW w:w="601" w:type="dxa"/>
          </w:tcPr>
          <w:p w:rsidR="00617CF7" w:rsidRPr="003D0D35" w:rsidRDefault="00E42BDC" w:rsidP="00E42BDC">
            <w:pPr>
              <w:spacing w:line="360" w:lineRule="auto"/>
              <w:ind w:firstLine="0"/>
              <w:rPr>
                <w:sz w:val="20"/>
                <w:szCs w:val="20"/>
              </w:rPr>
            </w:pPr>
            <w:r>
              <w:rPr>
                <w:sz w:val="20"/>
                <w:szCs w:val="20"/>
              </w:rPr>
              <w:t>79</w:t>
            </w:r>
          </w:p>
        </w:tc>
        <w:tc>
          <w:tcPr>
            <w:tcW w:w="992" w:type="dxa"/>
          </w:tcPr>
          <w:p w:rsidR="00617CF7" w:rsidRPr="003D0D35" w:rsidRDefault="00617CF7" w:rsidP="00617CF7">
            <w:pPr>
              <w:spacing w:line="360" w:lineRule="auto"/>
              <w:ind w:firstLine="0"/>
              <w:rPr>
                <w:sz w:val="20"/>
                <w:szCs w:val="20"/>
              </w:rPr>
            </w:pPr>
            <w:r w:rsidRPr="003D0D35">
              <w:rPr>
                <w:sz w:val="20"/>
                <w:szCs w:val="20"/>
              </w:rPr>
              <w:t xml:space="preserve">Экзамен </w:t>
            </w:r>
          </w:p>
        </w:tc>
      </w:tr>
    </w:tbl>
    <w:p w:rsidR="00617CF7" w:rsidRPr="003D0D35" w:rsidRDefault="00617CF7" w:rsidP="00472794">
      <w:pPr>
        <w:spacing w:before="120" w:line="360" w:lineRule="auto"/>
        <w:ind w:firstLine="709"/>
        <w:rPr>
          <w:i/>
          <w:u w:val="single"/>
        </w:rPr>
      </w:pPr>
    </w:p>
    <w:p w:rsidR="00161E87" w:rsidRPr="003D0D35" w:rsidRDefault="00756818" w:rsidP="00D96B0F">
      <w:pPr>
        <w:spacing w:before="120" w:line="360" w:lineRule="auto"/>
        <w:ind w:firstLine="426"/>
        <w:rPr>
          <w:b/>
          <w:sz w:val="28"/>
          <w:szCs w:val="28"/>
        </w:rPr>
      </w:pPr>
      <w:r w:rsidRPr="003D0D35">
        <w:rPr>
          <w:b/>
          <w:sz w:val="28"/>
          <w:szCs w:val="28"/>
        </w:rPr>
        <w:t>5</w:t>
      </w:r>
      <w:r w:rsidR="00D96B0F" w:rsidRPr="003D0D35">
        <w:rPr>
          <w:b/>
          <w:sz w:val="28"/>
          <w:szCs w:val="28"/>
        </w:rPr>
        <w:t>.</w:t>
      </w:r>
      <w:r w:rsidRPr="003D0D35">
        <w:rPr>
          <w:b/>
          <w:sz w:val="28"/>
          <w:szCs w:val="28"/>
        </w:rPr>
        <w:t xml:space="preserve"> Структура и содержание дисциплины</w:t>
      </w:r>
      <w:r w:rsidR="00F050CD" w:rsidRPr="003D0D35">
        <w:rPr>
          <w:b/>
          <w:sz w:val="28"/>
          <w:szCs w:val="28"/>
        </w:rPr>
        <w:t xml:space="preserve"> </w:t>
      </w:r>
    </w:p>
    <w:p w:rsidR="00161E87" w:rsidRPr="003D0D35" w:rsidRDefault="00161E87" w:rsidP="00D96B0F">
      <w:pPr>
        <w:spacing w:after="120"/>
        <w:ind w:firstLine="426"/>
        <w:rPr>
          <w:b/>
          <w:sz w:val="22"/>
          <w:szCs w:val="22"/>
        </w:rPr>
      </w:pPr>
      <w:r w:rsidRPr="003D0D35">
        <w:rPr>
          <w:b/>
          <w:sz w:val="22"/>
          <w:szCs w:val="22"/>
        </w:rPr>
        <w:t>5.1 Структура дисциплины</w:t>
      </w:r>
      <w:r w:rsidR="00F050CD" w:rsidRPr="003D0D35">
        <w:rPr>
          <w:b/>
          <w:sz w:val="22"/>
          <w:szCs w:val="22"/>
        </w:rPr>
        <w:t xml:space="preserve"> </w:t>
      </w:r>
    </w:p>
    <w:p w:rsidR="009715A4" w:rsidRPr="003D0D35" w:rsidRDefault="009715A4" w:rsidP="00D96B0F">
      <w:pPr>
        <w:ind w:firstLine="426"/>
      </w:pPr>
      <w:r w:rsidRPr="003D0D35">
        <w:t>Тематический план</w:t>
      </w:r>
      <w:r w:rsidR="003B6127" w:rsidRPr="003D0D35">
        <w:t>,</w:t>
      </w:r>
      <w:r w:rsidRPr="003D0D35">
        <w:t xml:space="preserve"> отражающий содержание дисциплины (перечень разделов и тем)</w:t>
      </w:r>
      <w:r w:rsidR="003B6127" w:rsidRPr="003D0D35">
        <w:t>, структурирован</w:t>
      </w:r>
      <w:r w:rsidRPr="003D0D35">
        <w:t xml:space="preserve">ное  </w:t>
      </w:r>
      <w:r w:rsidR="003B6127" w:rsidRPr="003D0D35">
        <w:t>по видам учебных занятий с указанием их объемов в соответствии с учебным планом, приведен</w:t>
      </w:r>
      <w:r w:rsidRPr="003D0D35">
        <w:t xml:space="preserve"> в таблице 4</w:t>
      </w:r>
      <w:r w:rsidR="003B6127" w:rsidRPr="003D0D35">
        <w:t>.</w:t>
      </w:r>
    </w:p>
    <w:p w:rsidR="00AD4DF3" w:rsidRDefault="00AD4DF3" w:rsidP="00D96B0F">
      <w:pPr>
        <w:spacing w:line="360" w:lineRule="auto"/>
      </w:pPr>
      <w:r w:rsidRPr="003D0D35">
        <w:t>Таблица</w:t>
      </w:r>
      <w:r w:rsidR="00F228AB" w:rsidRPr="003D0D35">
        <w:t xml:space="preserve"> 4</w:t>
      </w:r>
      <w:r w:rsidRPr="003D0D35">
        <w:t xml:space="preserve"> – Структура дисциплины</w:t>
      </w:r>
    </w:p>
    <w:tbl>
      <w:tblPr>
        <w:tblW w:w="9582" w:type="dxa"/>
        <w:jc w:val="center"/>
        <w:tblInd w:w="-1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085"/>
        <w:gridCol w:w="1484"/>
        <w:gridCol w:w="1013"/>
      </w:tblGrid>
      <w:tr w:rsidR="00E42BDC" w:rsidRPr="004E31E9" w:rsidTr="00E42BDC">
        <w:trPr>
          <w:cantSplit/>
          <w:trHeight w:val="627"/>
          <w:tblHeader/>
          <w:jc w:val="center"/>
        </w:trPr>
        <w:tc>
          <w:tcPr>
            <w:tcW w:w="7085" w:type="dxa"/>
            <w:vMerge w:val="restart"/>
            <w:shd w:val="clear" w:color="auto" w:fill="auto"/>
            <w:vAlign w:val="bottom"/>
          </w:tcPr>
          <w:p w:rsidR="00E42BDC" w:rsidRPr="00BF789A" w:rsidRDefault="00E42BDC" w:rsidP="00BD7436">
            <w:pPr>
              <w:contextualSpacing/>
              <w:rPr>
                <w:rStyle w:val="afd"/>
                <w:i w:val="0"/>
                <w:sz w:val="20"/>
                <w:szCs w:val="20"/>
              </w:rPr>
            </w:pPr>
            <w:r w:rsidRPr="00BF789A">
              <w:rPr>
                <w:rStyle w:val="afd"/>
                <w:i w:val="0"/>
                <w:sz w:val="20"/>
                <w:szCs w:val="20"/>
              </w:rPr>
              <w:t>Темы дисциплины</w:t>
            </w:r>
          </w:p>
        </w:tc>
        <w:tc>
          <w:tcPr>
            <w:tcW w:w="2497" w:type="dxa"/>
            <w:gridSpan w:val="2"/>
            <w:tcBorders>
              <w:bottom w:val="single" w:sz="4" w:space="0" w:color="auto"/>
            </w:tcBorders>
            <w:shd w:val="clear" w:color="auto" w:fill="auto"/>
            <w:vAlign w:val="bottom"/>
          </w:tcPr>
          <w:p w:rsidR="00E42BDC" w:rsidRPr="00900944" w:rsidRDefault="00E42BDC" w:rsidP="00BD7436">
            <w:pPr>
              <w:spacing w:after="200"/>
              <w:contextualSpacing/>
              <w:rPr>
                <w:rStyle w:val="afd"/>
                <w:i w:val="0"/>
                <w:sz w:val="20"/>
                <w:szCs w:val="20"/>
              </w:rPr>
            </w:pPr>
            <w:r w:rsidRPr="00900944">
              <w:rPr>
                <w:rStyle w:val="afd"/>
                <w:i w:val="0"/>
                <w:sz w:val="20"/>
                <w:szCs w:val="20"/>
              </w:rPr>
              <w:t>Виды и часы аудиторной работы, их трудоемкость (в часах)</w:t>
            </w:r>
          </w:p>
        </w:tc>
      </w:tr>
      <w:tr w:rsidR="00E42BDC" w:rsidRPr="004E31E9" w:rsidTr="00E42BDC">
        <w:trPr>
          <w:cantSplit/>
          <w:trHeight w:val="251"/>
          <w:tblHeader/>
          <w:jc w:val="center"/>
        </w:trPr>
        <w:tc>
          <w:tcPr>
            <w:tcW w:w="7085" w:type="dxa"/>
            <w:vMerge/>
            <w:tcBorders>
              <w:bottom w:val="single" w:sz="4" w:space="0" w:color="auto"/>
            </w:tcBorders>
            <w:shd w:val="clear" w:color="auto" w:fill="auto"/>
            <w:vAlign w:val="bottom"/>
          </w:tcPr>
          <w:p w:rsidR="00E42BDC" w:rsidRPr="00BF789A" w:rsidRDefault="00E42BDC" w:rsidP="00BD7436">
            <w:pPr>
              <w:contextualSpacing/>
              <w:rPr>
                <w:rStyle w:val="afd"/>
                <w:i w:val="0"/>
                <w:sz w:val="20"/>
                <w:szCs w:val="20"/>
              </w:rPr>
            </w:pPr>
          </w:p>
        </w:tc>
        <w:tc>
          <w:tcPr>
            <w:tcW w:w="1484" w:type="dxa"/>
            <w:tcBorders>
              <w:top w:val="single" w:sz="4" w:space="0" w:color="auto"/>
              <w:right w:val="single" w:sz="4" w:space="0" w:color="auto"/>
            </w:tcBorders>
            <w:shd w:val="clear" w:color="auto" w:fill="auto"/>
            <w:vAlign w:val="bottom"/>
          </w:tcPr>
          <w:p w:rsidR="00E42BDC" w:rsidRPr="00900944" w:rsidRDefault="00E42BDC" w:rsidP="00BD7436">
            <w:pPr>
              <w:spacing w:after="200"/>
              <w:contextualSpacing/>
              <w:rPr>
                <w:rStyle w:val="afd"/>
                <w:i w:val="0"/>
                <w:sz w:val="20"/>
                <w:szCs w:val="20"/>
              </w:rPr>
            </w:pPr>
            <w:r w:rsidRPr="00900944">
              <w:rPr>
                <w:rStyle w:val="afd"/>
                <w:i w:val="0"/>
                <w:sz w:val="20"/>
                <w:szCs w:val="20"/>
              </w:rPr>
              <w:t>ЛЗ</w:t>
            </w:r>
          </w:p>
        </w:tc>
        <w:tc>
          <w:tcPr>
            <w:tcW w:w="1013" w:type="dxa"/>
            <w:tcBorders>
              <w:top w:val="single" w:sz="4" w:space="0" w:color="auto"/>
              <w:left w:val="single" w:sz="4" w:space="0" w:color="auto"/>
            </w:tcBorders>
            <w:shd w:val="clear" w:color="auto" w:fill="auto"/>
            <w:vAlign w:val="bottom"/>
          </w:tcPr>
          <w:p w:rsidR="00E42BDC" w:rsidRPr="00900944" w:rsidRDefault="00E42BDC" w:rsidP="00BD7436">
            <w:pPr>
              <w:contextualSpacing/>
              <w:rPr>
                <w:rStyle w:val="afd"/>
                <w:i w:val="0"/>
                <w:sz w:val="20"/>
                <w:szCs w:val="20"/>
              </w:rPr>
            </w:pPr>
            <w:r w:rsidRPr="00900944">
              <w:rPr>
                <w:rStyle w:val="afd"/>
                <w:i w:val="0"/>
                <w:sz w:val="20"/>
                <w:szCs w:val="20"/>
              </w:rPr>
              <w:t>ПЗ</w:t>
            </w:r>
          </w:p>
        </w:tc>
      </w:tr>
      <w:tr w:rsidR="00E42BDC" w:rsidRPr="004E31E9" w:rsidTr="00E42BDC">
        <w:trPr>
          <w:cantSplit/>
          <w:trHeight w:val="648"/>
          <w:jc w:val="center"/>
        </w:trPr>
        <w:tc>
          <w:tcPr>
            <w:tcW w:w="7085" w:type="dxa"/>
            <w:tcBorders>
              <w:top w:val="single" w:sz="4" w:space="0" w:color="auto"/>
              <w:bottom w:val="single" w:sz="4" w:space="0" w:color="auto"/>
              <w:right w:val="single" w:sz="4" w:space="0" w:color="auto"/>
            </w:tcBorders>
            <w:shd w:val="clear" w:color="auto" w:fill="auto"/>
            <w:vAlign w:val="center"/>
          </w:tcPr>
          <w:p w:rsidR="00E42BDC" w:rsidRPr="00BF789A" w:rsidRDefault="00E42BDC" w:rsidP="00E42BDC">
            <w:pPr>
              <w:ind w:right="97" w:firstLine="86"/>
              <w:contextualSpacing/>
            </w:pPr>
            <w:r w:rsidRPr="00BF789A">
              <w:t xml:space="preserve">Тема 1. </w:t>
            </w:r>
            <w:r w:rsidRPr="00BF789A">
              <w:rPr>
                <w:rStyle w:val="afd"/>
                <w:i w:val="0"/>
              </w:rPr>
              <w:t xml:space="preserve">Специфика молодежи как субъекта политической жизни общества </w:t>
            </w:r>
          </w:p>
        </w:tc>
        <w:tc>
          <w:tcPr>
            <w:tcW w:w="1484" w:type="dxa"/>
            <w:tcBorders>
              <w:top w:val="single" w:sz="4" w:space="0" w:color="auto"/>
              <w:left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sidRPr="004E31E9">
              <w:rPr>
                <w:rStyle w:val="afd"/>
                <w:i w:val="0"/>
              </w:rPr>
              <w:t>1</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2</w:t>
            </w:r>
          </w:p>
        </w:tc>
      </w:tr>
      <w:tr w:rsidR="00E42BDC" w:rsidRPr="004E31E9" w:rsidTr="00E42BDC">
        <w:trPr>
          <w:cantSplit/>
          <w:trHeight w:val="381"/>
          <w:jc w:val="center"/>
        </w:trPr>
        <w:tc>
          <w:tcPr>
            <w:tcW w:w="7085" w:type="dxa"/>
            <w:tcBorders>
              <w:top w:val="single" w:sz="4" w:space="0" w:color="auto"/>
              <w:bottom w:val="single" w:sz="4" w:space="0" w:color="auto"/>
            </w:tcBorders>
            <w:shd w:val="clear" w:color="auto" w:fill="auto"/>
            <w:vAlign w:val="center"/>
          </w:tcPr>
          <w:p w:rsidR="00E42BDC" w:rsidRPr="00BF789A" w:rsidRDefault="00E42BDC" w:rsidP="00E42BDC">
            <w:pPr>
              <w:pStyle w:val="Default"/>
              <w:ind w:right="97" w:firstLine="86"/>
              <w:contextualSpacing/>
              <w:jc w:val="both"/>
            </w:pPr>
            <w:r w:rsidRPr="00BF789A">
              <w:t>Тема 2.</w:t>
            </w:r>
            <w:r w:rsidRPr="00BF789A">
              <w:rPr>
                <w:rStyle w:val="afd"/>
                <w:i w:val="0"/>
              </w:rPr>
              <w:t xml:space="preserve"> Политическое поведение и участие молодежи </w:t>
            </w:r>
          </w:p>
        </w:tc>
        <w:tc>
          <w:tcPr>
            <w:tcW w:w="1484"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sidRPr="004E31E9">
              <w:rPr>
                <w:rStyle w:val="afd"/>
                <w:i w:val="0"/>
              </w:rPr>
              <w:t>2</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2</w:t>
            </w:r>
          </w:p>
        </w:tc>
      </w:tr>
      <w:tr w:rsidR="00E42BDC" w:rsidRPr="004E31E9" w:rsidTr="00E42BDC">
        <w:trPr>
          <w:cantSplit/>
          <w:trHeight w:val="371"/>
          <w:jc w:val="center"/>
        </w:trPr>
        <w:tc>
          <w:tcPr>
            <w:tcW w:w="7085" w:type="dxa"/>
            <w:tcBorders>
              <w:top w:val="single" w:sz="4" w:space="0" w:color="auto"/>
              <w:bottom w:val="single" w:sz="4" w:space="0" w:color="auto"/>
            </w:tcBorders>
            <w:shd w:val="clear" w:color="auto" w:fill="auto"/>
            <w:vAlign w:val="center"/>
          </w:tcPr>
          <w:p w:rsidR="00E42BDC" w:rsidRPr="00BF789A" w:rsidRDefault="00E42BDC" w:rsidP="00E42BDC">
            <w:pPr>
              <w:ind w:right="97" w:firstLine="86"/>
              <w:contextualSpacing/>
            </w:pPr>
            <w:r w:rsidRPr="00BF789A">
              <w:t xml:space="preserve">Тема 3. </w:t>
            </w:r>
            <w:r w:rsidRPr="00BF789A">
              <w:rPr>
                <w:rStyle w:val="afd"/>
                <w:i w:val="0"/>
              </w:rPr>
              <w:t xml:space="preserve">Участие молодежи в общественно-политической жизни и социальных инициативах </w:t>
            </w:r>
          </w:p>
        </w:tc>
        <w:tc>
          <w:tcPr>
            <w:tcW w:w="1484"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sidRPr="004E31E9">
              <w:rPr>
                <w:rStyle w:val="afd"/>
                <w:i w:val="0"/>
              </w:rPr>
              <w:t>2</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4</w:t>
            </w:r>
          </w:p>
        </w:tc>
      </w:tr>
      <w:tr w:rsidR="00E42BDC" w:rsidRPr="004E31E9" w:rsidTr="00E42BDC">
        <w:trPr>
          <w:cantSplit/>
          <w:trHeight w:val="401"/>
          <w:jc w:val="center"/>
        </w:trPr>
        <w:tc>
          <w:tcPr>
            <w:tcW w:w="7085" w:type="dxa"/>
            <w:tcBorders>
              <w:top w:val="single" w:sz="4" w:space="0" w:color="auto"/>
              <w:bottom w:val="single" w:sz="4" w:space="0" w:color="auto"/>
            </w:tcBorders>
            <w:shd w:val="clear" w:color="auto" w:fill="auto"/>
            <w:vAlign w:val="center"/>
          </w:tcPr>
          <w:p w:rsidR="00E42BDC" w:rsidRPr="00BF789A" w:rsidRDefault="00E42BDC" w:rsidP="00E42BDC">
            <w:pPr>
              <w:ind w:right="97" w:firstLine="86"/>
              <w:contextualSpacing/>
            </w:pPr>
            <w:r w:rsidRPr="00BF789A">
              <w:t xml:space="preserve">Тема 4. </w:t>
            </w:r>
            <w:r w:rsidRPr="00BF789A">
              <w:rPr>
                <w:rStyle w:val="afd"/>
                <w:i w:val="0"/>
              </w:rPr>
              <w:t xml:space="preserve">Политическая социализация современной российской молодежи: проблемы социализации и пути ее оптимизации </w:t>
            </w:r>
          </w:p>
        </w:tc>
        <w:tc>
          <w:tcPr>
            <w:tcW w:w="1484"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1</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2</w:t>
            </w:r>
          </w:p>
        </w:tc>
      </w:tr>
      <w:tr w:rsidR="00E42BDC" w:rsidRPr="004E31E9" w:rsidTr="00E42BDC">
        <w:trPr>
          <w:cantSplit/>
          <w:trHeight w:val="412"/>
          <w:jc w:val="center"/>
        </w:trPr>
        <w:tc>
          <w:tcPr>
            <w:tcW w:w="7085" w:type="dxa"/>
            <w:tcBorders>
              <w:top w:val="single" w:sz="4" w:space="0" w:color="auto"/>
              <w:bottom w:val="single" w:sz="4" w:space="0" w:color="auto"/>
              <w:right w:val="single" w:sz="4" w:space="0" w:color="auto"/>
            </w:tcBorders>
            <w:shd w:val="clear" w:color="auto" w:fill="auto"/>
            <w:vAlign w:val="center"/>
          </w:tcPr>
          <w:p w:rsidR="00E42BDC" w:rsidRPr="00BF789A" w:rsidRDefault="00E42BDC" w:rsidP="00E42BDC">
            <w:pPr>
              <w:ind w:right="97" w:firstLine="86"/>
              <w:contextualSpacing/>
            </w:pPr>
            <w:r w:rsidRPr="00BF789A">
              <w:t>Тема 5.</w:t>
            </w:r>
            <w:r w:rsidRPr="00BF789A">
              <w:rPr>
                <w:rStyle w:val="afd"/>
                <w:i w:val="0"/>
              </w:rPr>
              <w:t xml:space="preserve"> Политико-правовая культура молодежи </w:t>
            </w:r>
          </w:p>
        </w:tc>
        <w:tc>
          <w:tcPr>
            <w:tcW w:w="1484" w:type="dxa"/>
            <w:tcBorders>
              <w:top w:val="single" w:sz="4" w:space="0" w:color="auto"/>
              <w:left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2</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4</w:t>
            </w:r>
          </w:p>
        </w:tc>
      </w:tr>
      <w:tr w:rsidR="00E42BDC" w:rsidRPr="004E31E9" w:rsidTr="00E42BDC">
        <w:trPr>
          <w:cantSplit/>
          <w:trHeight w:val="734"/>
          <w:jc w:val="center"/>
        </w:trPr>
        <w:tc>
          <w:tcPr>
            <w:tcW w:w="7085" w:type="dxa"/>
            <w:tcBorders>
              <w:top w:val="single" w:sz="4" w:space="0" w:color="auto"/>
              <w:bottom w:val="single" w:sz="4" w:space="0" w:color="auto"/>
            </w:tcBorders>
            <w:shd w:val="clear" w:color="auto" w:fill="auto"/>
            <w:vAlign w:val="center"/>
          </w:tcPr>
          <w:p w:rsidR="00E42BDC" w:rsidRPr="00BF789A" w:rsidRDefault="00E42BDC" w:rsidP="00E42BDC">
            <w:pPr>
              <w:ind w:right="97" w:firstLine="86"/>
              <w:contextualSpacing/>
            </w:pPr>
            <w:r w:rsidRPr="00BF789A">
              <w:t xml:space="preserve">Тема 6. </w:t>
            </w:r>
            <w:r w:rsidRPr="00BF789A">
              <w:rPr>
                <w:rStyle w:val="afd"/>
                <w:i w:val="0"/>
              </w:rPr>
              <w:t>Специфика молодежных организаций как формы самоорганизации молодых граждан в современной России</w:t>
            </w:r>
          </w:p>
        </w:tc>
        <w:tc>
          <w:tcPr>
            <w:tcW w:w="1484"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sidRPr="004E31E9">
              <w:rPr>
                <w:rStyle w:val="afd"/>
                <w:i w:val="0"/>
              </w:rPr>
              <w:t>2</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2</w:t>
            </w:r>
          </w:p>
        </w:tc>
      </w:tr>
      <w:tr w:rsidR="00E42BDC" w:rsidRPr="004E31E9" w:rsidTr="00E42BDC">
        <w:trPr>
          <w:cantSplit/>
          <w:trHeight w:val="383"/>
          <w:jc w:val="center"/>
        </w:trPr>
        <w:tc>
          <w:tcPr>
            <w:tcW w:w="7085" w:type="dxa"/>
            <w:tcBorders>
              <w:top w:val="single" w:sz="4" w:space="0" w:color="auto"/>
              <w:bottom w:val="single" w:sz="4" w:space="0" w:color="auto"/>
            </w:tcBorders>
            <w:shd w:val="clear" w:color="auto" w:fill="auto"/>
            <w:vAlign w:val="center"/>
          </w:tcPr>
          <w:p w:rsidR="00E42BDC" w:rsidRPr="00BF789A" w:rsidRDefault="00E42BDC" w:rsidP="00E42BDC">
            <w:pPr>
              <w:ind w:right="97" w:firstLine="86"/>
              <w:contextualSpacing/>
            </w:pPr>
            <w:r w:rsidRPr="00BF789A">
              <w:t xml:space="preserve">Тема 7. </w:t>
            </w:r>
            <w:r w:rsidRPr="00BF789A">
              <w:rPr>
                <w:rStyle w:val="afd"/>
                <w:i w:val="0"/>
              </w:rPr>
              <w:t xml:space="preserve">Политическое самовыражение молодежи </w:t>
            </w:r>
          </w:p>
        </w:tc>
        <w:tc>
          <w:tcPr>
            <w:tcW w:w="1484"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2</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sidRPr="004E31E9">
              <w:rPr>
                <w:rStyle w:val="afd"/>
                <w:i w:val="0"/>
              </w:rPr>
              <w:t>4</w:t>
            </w:r>
          </w:p>
        </w:tc>
      </w:tr>
      <w:tr w:rsidR="00E42BDC" w:rsidRPr="004E31E9" w:rsidTr="00E42BDC">
        <w:trPr>
          <w:cantSplit/>
          <w:trHeight w:val="659"/>
          <w:jc w:val="center"/>
        </w:trPr>
        <w:tc>
          <w:tcPr>
            <w:tcW w:w="7085" w:type="dxa"/>
            <w:tcBorders>
              <w:top w:val="single" w:sz="4" w:space="0" w:color="auto"/>
              <w:bottom w:val="single" w:sz="4" w:space="0" w:color="auto"/>
            </w:tcBorders>
            <w:shd w:val="clear" w:color="auto" w:fill="auto"/>
            <w:vAlign w:val="center"/>
          </w:tcPr>
          <w:p w:rsidR="00E42BDC" w:rsidRPr="00BF789A" w:rsidRDefault="00E42BDC" w:rsidP="00E42BDC">
            <w:pPr>
              <w:ind w:right="97" w:firstLine="86"/>
              <w:contextualSpacing/>
            </w:pPr>
            <w:r w:rsidRPr="00BF789A">
              <w:t xml:space="preserve">Тема 8. </w:t>
            </w:r>
            <w:r w:rsidRPr="00BF789A">
              <w:rPr>
                <w:rStyle w:val="afd"/>
                <w:i w:val="0"/>
              </w:rPr>
              <w:t xml:space="preserve">Влияние современных политических партий России на молодежь и студентов </w:t>
            </w:r>
          </w:p>
        </w:tc>
        <w:tc>
          <w:tcPr>
            <w:tcW w:w="1484" w:type="dxa"/>
            <w:tcBorders>
              <w:top w:val="single" w:sz="4" w:space="0" w:color="auto"/>
              <w:bottom w:val="single" w:sz="4" w:space="0" w:color="auto"/>
            </w:tcBorders>
            <w:shd w:val="clear" w:color="auto" w:fill="auto"/>
          </w:tcPr>
          <w:p w:rsidR="00E42BDC" w:rsidRPr="004E31E9" w:rsidRDefault="00E42BDC" w:rsidP="00E42BDC">
            <w:pPr>
              <w:ind w:firstLine="0"/>
              <w:contextualSpacing/>
              <w:jc w:val="center"/>
              <w:rPr>
                <w:rStyle w:val="afd"/>
                <w:i w:val="0"/>
              </w:rPr>
            </w:pPr>
            <w:r>
              <w:rPr>
                <w:rStyle w:val="afd"/>
                <w:i w:val="0"/>
              </w:rPr>
              <w:t xml:space="preserve">      2</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4</w:t>
            </w:r>
          </w:p>
        </w:tc>
      </w:tr>
      <w:tr w:rsidR="00E42BDC" w:rsidRPr="004E31E9" w:rsidTr="00E42BDC">
        <w:trPr>
          <w:cantSplit/>
          <w:trHeight w:val="595"/>
          <w:jc w:val="center"/>
        </w:trPr>
        <w:tc>
          <w:tcPr>
            <w:tcW w:w="7085" w:type="dxa"/>
            <w:tcBorders>
              <w:top w:val="single" w:sz="4" w:space="0" w:color="auto"/>
              <w:bottom w:val="single" w:sz="4" w:space="0" w:color="auto"/>
            </w:tcBorders>
            <w:shd w:val="clear" w:color="auto" w:fill="auto"/>
            <w:vAlign w:val="center"/>
          </w:tcPr>
          <w:p w:rsidR="00E42BDC" w:rsidRPr="00BF789A" w:rsidRDefault="00E42BDC" w:rsidP="00E42BDC">
            <w:pPr>
              <w:ind w:right="97" w:firstLine="86"/>
              <w:contextualSpacing/>
              <w:rPr>
                <w:color w:val="FF0000"/>
              </w:rPr>
            </w:pPr>
            <w:r w:rsidRPr="00BF789A">
              <w:t xml:space="preserve">Тема 9. </w:t>
            </w:r>
            <w:r w:rsidRPr="00BF789A">
              <w:rPr>
                <w:rStyle w:val="afd"/>
                <w:i w:val="0"/>
              </w:rPr>
              <w:t xml:space="preserve">Функциональная модель СМИ для молодежи </w:t>
            </w:r>
          </w:p>
        </w:tc>
        <w:tc>
          <w:tcPr>
            <w:tcW w:w="1484"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sidRPr="004E31E9">
              <w:rPr>
                <w:rStyle w:val="afd"/>
                <w:i w:val="0"/>
              </w:rPr>
              <w:t>1</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sidRPr="004E31E9">
              <w:rPr>
                <w:rStyle w:val="afd"/>
                <w:i w:val="0"/>
              </w:rPr>
              <w:t>4</w:t>
            </w:r>
          </w:p>
        </w:tc>
      </w:tr>
      <w:tr w:rsidR="00E42BDC" w:rsidRPr="004E31E9" w:rsidTr="00E42BDC">
        <w:trPr>
          <w:cantSplit/>
          <w:trHeight w:val="669"/>
          <w:jc w:val="center"/>
        </w:trPr>
        <w:tc>
          <w:tcPr>
            <w:tcW w:w="7085" w:type="dxa"/>
            <w:tcBorders>
              <w:top w:val="single" w:sz="4" w:space="0" w:color="auto"/>
              <w:bottom w:val="single" w:sz="4" w:space="0" w:color="auto"/>
            </w:tcBorders>
            <w:shd w:val="clear" w:color="auto" w:fill="auto"/>
            <w:vAlign w:val="center"/>
          </w:tcPr>
          <w:p w:rsidR="00E42BDC" w:rsidRPr="00BF789A" w:rsidRDefault="00E42BDC" w:rsidP="00E42BDC">
            <w:pPr>
              <w:ind w:right="97" w:firstLine="86"/>
              <w:contextualSpacing/>
            </w:pPr>
            <w:r w:rsidRPr="00BF789A">
              <w:rPr>
                <w:rStyle w:val="afd"/>
                <w:i w:val="0"/>
              </w:rPr>
              <w:t xml:space="preserve">Тема 10. Технологии привлечения молодежи к участию в современном политическом процессе в России </w:t>
            </w:r>
          </w:p>
        </w:tc>
        <w:tc>
          <w:tcPr>
            <w:tcW w:w="1484"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2</w:t>
            </w:r>
          </w:p>
        </w:tc>
        <w:tc>
          <w:tcPr>
            <w:tcW w:w="1013" w:type="dxa"/>
            <w:tcBorders>
              <w:top w:val="single" w:sz="4" w:space="0" w:color="auto"/>
              <w:bottom w:val="single" w:sz="4" w:space="0" w:color="auto"/>
            </w:tcBorders>
            <w:shd w:val="clear" w:color="auto" w:fill="auto"/>
          </w:tcPr>
          <w:p w:rsidR="00E42BDC" w:rsidRPr="004E31E9" w:rsidRDefault="00E42BDC" w:rsidP="00E42BDC">
            <w:pPr>
              <w:contextualSpacing/>
              <w:jc w:val="center"/>
              <w:rPr>
                <w:rStyle w:val="afd"/>
                <w:i w:val="0"/>
              </w:rPr>
            </w:pPr>
            <w:r>
              <w:rPr>
                <w:rStyle w:val="afd"/>
                <w:i w:val="0"/>
              </w:rPr>
              <w:t>6</w:t>
            </w:r>
          </w:p>
        </w:tc>
      </w:tr>
    </w:tbl>
    <w:p w:rsidR="00E42BDC" w:rsidRDefault="00E42BDC" w:rsidP="00D96B0F">
      <w:pPr>
        <w:spacing w:line="360" w:lineRule="auto"/>
      </w:pPr>
    </w:p>
    <w:p w:rsidR="00161E87" w:rsidRPr="003D0D35" w:rsidRDefault="00AD4DF3" w:rsidP="00337577">
      <w:pPr>
        <w:spacing w:before="120" w:line="360" w:lineRule="auto"/>
        <w:ind w:firstLine="426"/>
        <w:rPr>
          <w:b/>
        </w:rPr>
      </w:pPr>
      <w:r w:rsidRPr="003D0D35">
        <w:rPr>
          <w:b/>
        </w:rPr>
        <w:t xml:space="preserve">5.2 </w:t>
      </w:r>
      <w:r w:rsidR="00161E87" w:rsidRPr="003D0D35">
        <w:rPr>
          <w:b/>
        </w:rPr>
        <w:t>Содержание дисциплины</w:t>
      </w:r>
      <w:r w:rsidR="00F050CD" w:rsidRPr="003D0D35">
        <w:rPr>
          <w:b/>
        </w:rPr>
        <w:t xml:space="preserve"> </w:t>
      </w:r>
    </w:p>
    <w:p w:rsidR="00DF0E18" w:rsidRPr="00436308" w:rsidRDefault="00DF0E18" w:rsidP="00DF0E18">
      <w:pPr>
        <w:ind w:firstLine="426"/>
        <w:contextualSpacing/>
        <w:rPr>
          <w:b/>
        </w:rPr>
      </w:pPr>
      <w:r w:rsidRPr="00900944">
        <w:rPr>
          <w:rStyle w:val="afd"/>
          <w:b/>
          <w:i w:val="0"/>
        </w:rPr>
        <w:t xml:space="preserve">Тема 1. Специфика молодежи как субъекта политической жизни общества </w:t>
      </w:r>
      <w:r w:rsidRPr="00436308">
        <w:rPr>
          <w:b/>
        </w:rPr>
        <w:t>(лекционное занятие - 1 час; практическое занятие - 2 часа).</w:t>
      </w:r>
    </w:p>
    <w:p w:rsidR="00DF0E18" w:rsidRPr="00900944" w:rsidRDefault="00DF0E18" w:rsidP="00DF0E18">
      <w:pPr>
        <w:ind w:firstLine="426"/>
        <w:contextualSpacing/>
        <w:rPr>
          <w:rStyle w:val="afd"/>
        </w:rPr>
      </w:pPr>
      <w:r w:rsidRPr="00900944">
        <w:rPr>
          <w:rStyle w:val="afd"/>
        </w:rPr>
        <w:t xml:space="preserve">Политическая жизнь общества: понятие, содержание. Уровни политической жизни. Демократические параметры. Личность как субъект политики. Политическая субъектность: понятие, сущность. Дифференциация политических интересов молодежи. Политические ценности молодежи. Политическое сознание молодежи: структура. Уровень интереса молодежи к политике. Роль молодежи в политическом процессе современной России. </w:t>
      </w:r>
    </w:p>
    <w:p w:rsidR="00DF0E18" w:rsidRPr="004E31E9" w:rsidRDefault="00DF0E18" w:rsidP="00DF0E18">
      <w:pPr>
        <w:ind w:firstLine="426"/>
        <w:contextualSpacing/>
        <w:rPr>
          <w:rStyle w:val="afd"/>
          <w:i w:val="0"/>
        </w:rPr>
      </w:pPr>
      <w:r w:rsidRPr="00900944">
        <w:rPr>
          <w:rStyle w:val="afd"/>
          <w:b/>
          <w:i w:val="0"/>
        </w:rPr>
        <w:t>Эссе</w:t>
      </w:r>
      <w:r w:rsidRPr="004E31E9">
        <w:rPr>
          <w:rStyle w:val="afd"/>
          <w:i w:val="0"/>
        </w:rPr>
        <w:t xml:space="preserve"> на тему: Роль молодежи в политическом процессе современной России</w:t>
      </w:r>
    </w:p>
    <w:p w:rsidR="00DF0E18" w:rsidRPr="00436308" w:rsidRDefault="00DF0E18" w:rsidP="00DF0E18">
      <w:pPr>
        <w:ind w:firstLine="426"/>
        <w:contextualSpacing/>
        <w:rPr>
          <w:b/>
        </w:rPr>
      </w:pPr>
      <w:r w:rsidRPr="00900944">
        <w:rPr>
          <w:rStyle w:val="afd"/>
          <w:b/>
          <w:i w:val="0"/>
        </w:rPr>
        <w:t>Тема 2. Политическое поведение и участие молодежи</w:t>
      </w:r>
      <w:r w:rsidRPr="004E31E9">
        <w:rPr>
          <w:rStyle w:val="afd"/>
          <w:i w:val="0"/>
        </w:rPr>
        <w:t xml:space="preserve"> </w:t>
      </w:r>
      <w:r>
        <w:rPr>
          <w:b/>
        </w:rPr>
        <w:t>(лекционное занятие - 2</w:t>
      </w:r>
      <w:r w:rsidRPr="00436308">
        <w:rPr>
          <w:b/>
        </w:rPr>
        <w:t xml:space="preserve"> час</w:t>
      </w:r>
      <w:r>
        <w:rPr>
          <w:b/>
        </w:rPr>
        <w:t>а</w:t>
      </w:r>
      <w:r w:rsidRPr="00436308">
        <w:rPr>
          <w:b/>
        </w:rPr>
        <w:t>; практическое занятие - 2 часа).</w:t>
      </w:r>
    </w:p>
    <w:p w:rsidR="00DF0E18" w:rsidRPr="00900944" w:rsidRDefault="00DF0E18" w:rsidP="00DF0E18">
      <w:pPr>
        <w:ind w:firstLine="426"/>
        <w:contextualSpacing/>
        <w:rPr>
          <w:rStyle w:val="afd"/>
        </w:rPr>
      </w:pPr>
      <w:r w:rsidRPr="00900944">
        <w:rPr>
          <w:rStyle w:val="afd"/>
        </w:rPr>
        <w:lastRenderedPageBreak/>
        <w:t>Политическое поведение: виды, функциональная роль. Специфика политического поведения молодежи. Полити</w:t>
      </w:r>
      <w:r>
        <w:rPr>
          <w:rStyle w:val="afd"/>
        </w:rPr>
        <w:t xml:space="preserve">ческое участие: сущность, виды. </w:t>
      </w:r>
      <w:r w:rsidRPr="00900944">
        <w:rPr>
          <w:rStyle w:val="afd"/>
        </w:rPr>
        <w:t xml:space="preserve">Типология политического участия молодежи. Политическая активность молодежи: сущность, типология. Формы проявления политической активности молодежи. Основные направления, уровни, компоненты политической активности российской молодежи. Формы участия молодежи в политической жизни страны. Массовое политическое поведение. Мотивация политического поведения молодежи. Социальные факторы политической мотивации. Факторы, влияющие на включение молодежи в политическую жизнь </w:t>
      </w:r>
    </w:p>
    <w:p w:rsidR="00BA2007" w:rsidRPr="00BA2007" w:rsidRDefault="00DF0E18" w:rsidP="00BA2007">
      <w:pPr>
        <w:ind w:firstLine="426"/>
        <w:contextualSpacing/>
        <w:rPr>
          <w:rStyle w:val="afd"/>
          <w:i w:val="0"/>
        </w:rPr>
      </w:pPr>
      <w:r w:rsidRPr="004E31E9">
        <w:rPr>
          <w:b/>
          <w:i/>
        </w:rPr>
        <w:t>Вопросы для семинарского занятия:</w:t>
      </w:r>
      <w:r w:rsidRPr="004E31E9">
        <w:rPr>
          <w:b/>
        </w:rPr>
        <w:t xml:space="preserve"> </w:t>
      </w:r>
      <w:r w:rsidRPr="004E31E9">
        <w:rPr>
          <w:rStyle w:val="afd"/>
          <w:i w:val="0"/>
        </w:rPr>
        <w:t>1. Политическое поведение, основные его формы. 2. Политическое участие 3. Модели политического поведения молодежи как субъекта социальной активности 4. Особенности политического участия студенческой молодежи.</w:t>
      </w:r>
      <w:r w:rsidR="00BA2007">
        <w:rPr>
          <w:rStyle w:val="afd"/>
          <w:i w:val="0"/>
        </w:rPr>
        <w:t xml:space="preserve"> </w:t>
      </w:r>
      <w:r w:rsidR="00BA2007" w:rsidRPr="00BA2007">
        <w:rPr>
          <w:rStyle w:val="afd"/>
          <w:i w:val="0"/>
        </w:rPr>
        <w:t>5.</w:t>
      </w:r>
      <w:r w:rsidR="00BA2007" w:rsidRPr="00BA2007">
        <w:rPr>
          <w:color w:val="000000"/>
          <w:shd w:val="clear" w:color="auto" w:fill="FFFFFF"/>
        </w:rPr>
        <w:t xml:space="preserve"> Современные теории и школы политического лидерства. 6. Характерные черты политического лидерства и формирование лидерских технологий в РФ.</w:t>
      </w:r>
    </w:p>
    <w:p w:rsidR="00DF0E18" w:rsidRPr="00436308" w:rsidRDefault="00DF0E18" w:rsidP="00DF0E18">
      <w:pPr>
        <w:ind w:firstLine="426"/>
        <w:contextualSpacing/>
        <w:rPr>
          <w:b/>
        </w:rPr>
      </w:pPr>
      <w:r w:rsidRPr="00900944">
        <w:rPr>
          <w:rStyle w:val="afd"/>
          <w:b/>
          <w:i w:val="0"/>
        </w:rPr>
        <w:t>Тема 3. Участие молодежи в общественно-политической жизни и социальных инициативах</w:t>
      </w:r>
      <w:r>
        <w:rPr>
          <w:rStyle w:val="afd"/>
          <w:i w:val="0"/>
        </w:rPr>
        <w:t xml:space="preserve"> </w:t>
      </w:r>
      <w:r w:rsidRPr="00436308">
        <w:rPr>
          <w:b/>
        </w:rPr>
        <w:t xml:space="preserve">(лекционное занятие </w:t>
      </w:r>
      <w:r>
        <w:rPr>
          <w:b/>
        </w:rPr>
        <w:t>– 2 часа; практическое занятие - 4</w:t>
      </w:r>
      <w:r w:rsidRPr="00436308">
        <w:rPr>
          <w:b/>
        </w:rPr>
        <w:t xml:space="preserve"> часа).</w:t>
      </w:r>
    </w:p>
    <w:p w:rsidR="00DF0E18" w:rsidRPr="00900944" w:rsidRDefault="00DF0E18" w:rsidP="00DF0E18">
      <w:pPr>
        <w:ind w:firstLine="426"/>
        <w:contextualSpacing/>
        <w:rPr>
          <w:rStyle w:val="afd"/>
        </w:rPr>
      </w:pPr>
      <w:r w:rsidRPr="00900944">
        <w:rPr>
          <w:rStyle w:val="afd"/>
        </w:rPr>
        <w:t xml:space="preserve">Ориентации молодежи в политике. Вовлечение молодых людей в общественно-политическую практику как задача демократического развития. Предпосылки и характер включения личности в политический процесс. Политический потенциал молодежи в современной России. Условия и эффективность реализации политического потенциала. Правовая база ООН по вопросам общественно-политической активности молодежи. Европейская хартия об участия молодежи в жизни общества на местном и региональном уровне. </w:t>
      </w:r>
    </w:p>
    <w:p w:rsidR="00DF0E18" w:rsidRPr="004E31E9" w:rsidRDefault="00DF0E18" w:rsidP="00DF0E18">
      <w:pPr>
        <w:ind w:firstLine="426"/>
        <w:contextualSpacing/>
        <w:rPr>
          <w:rStyle w:val="afd"/>
          <w:i w:val="0"/>
        </w:rPr>
      </w:pPr>
      <w:r w:rsidRPr="004E31E9">
        <w:rPr>
          <w:rStyle w:val="afd"/>
          <w:b/>
        </w:rPr>
        <w:t>Практикум:</w:t>
      </w:r>
      <w:r w:rsidRPr="004E31E9">
        <w:rPr>
          <w:rStyle w:val="afd"/>
          <w:i w:val="0"/>
        </w:rPr>
        <w:t xml:space="preserve"> Провести анализ современного состояния политической активности молодежи. </w:t>
      </w:r>
    </w:p>
    <w:p w:rsidR="00DF0E18" w:rsidRPr="004E31E9" w:rsidRDefault="00DF0E18" w:rsidP="00DF0E18">
      <w:pPr>
        <w:ind w:firstLine="426"/>
        <w:contextualSpacing/>
        <w:rPr>
          <w:rStyle w:val="afd"/>
          <w:i w:val="0"/>
        </w:rPr>
      </w:pPr>
      <w:r w:rsidRPr="004E31E9">
        <w:rPr>
          <w:rStyle w:val="afd"/>
          <w:b/>
        </w:rPr>
        <w:t>Дискуссия по темам:</w:t>
      </w:r>
      <w:r w:rsidRPr="004E31E9">
        <w:rPr>
          <w:rStyle w:val="afd"/>
          <w:i w:val="0"/>
        </w:rPr>
        <w:t xml:space="preserve"> 1. Особенности общественно-политической системы РФ. 2. Роль общественно-политических институто</w:t>
      </w:r>
      <w:r>
        <w:rPr>
          <w:rStyle w:val="afd"/>
          <w:i w:val="0"/>
        </w:rPr>
        <w:t>в</w:t>
      </w:r>
      <w:r w:rsidRPr="004E31E9">
        <w:rPr>
          <w:rStyle w:val="afd"/>
          <w:i w:val="0"/>
        </w:rPr>
        <w:t xml:space="preserve"> современной России. </w:t>
      </w:r>
    </w:p>
    <w:p w:rsidR="00DF0E18" w:rsidRPr="00436308" w:rsidRDefault="00DF0E18" w:rsidP="00DF0E18">
      <w:pPr>
        <w:ind w:firstLine="426"/>
        <w:contextualSpacing/>
        <w:rPr>
          <w:b/>
        </w:rPr>
      </w:pPr>
      <w:r w:rsidRPr="00900944">
        <w:rPr>
          <w:rStyle w:val="afd"/>
          <w:b/>
          <w:i w:val="0"/>
        </w:rPr>
        <w:t xml:space="preserve">Тема 4. Политическая социализация современной российской молодежи: проблемы социализации и пути ее оптимизации </w:t>
      </w:r>
      <w:r w:rsidRPr="00436308">
        <w:rPr>
          <w:b/>
        </w:rPr>
        <w:t>(лекционное занятие - 1 час; практическое занятие - 2 часа).</w:t>
      </w:r>
    </w:p>
    <w:p w:rsidR="00DF0E18" w:rsidRPr="00900944" w:rsidRDefault="00DF0E18" w:rsidP="00DF0E18">
      <w:pPr>
        <w:ind w:firstLine="426"/>
        <w:contextualSpacing/>
        <w:rPr>
          <w:rStyle w:val="afd"/>
        </w:rPr>
      </w:pPr>
      <w:r w:rsidRPr="00900944">
        <w:rPr>
          <w:rStyle w:val="afd"/>
        </w:rPr>
        <w:t>Политическая социализация: природа и основные формы. Этапы политической социализации молодежи. Роль общественно-политических институтов современной России в процессе политической социализации молодых граждан. Становление социально-ак</w:t>
      </w:r>
      <w:r w:rsidR="00BA2007">
        <w:rPr>
          <w:rStyle w:val="afd"/>
        </w:rPr>
        <w:t xml:space="preserve">тивной личности молодых граждан. </w:t>
      </w:r>
      <w:r w:rsidR="00BA2007" w:rsidRPr="00BA2007">
        <w:rPr>
          <w:i/>
          <w:color w:val="000000"/>
          <w:shd w:val="clear" w:color="auto" w:fill="FFFFFF"/>
        </w:rPr>
        <w:t>Политический конфликт, основные механизмы его разрешения.</w:t>
      </w:r>
    </w:p>
    <w:p w:rsidR="00DF0E18" w:rsidRPr="004E31E9" w:rsidRDefault="00DF0E18" w:rsidP="00DF0E18">
      <w:pPr>
        <w:ind w:firstLine="426"/>
        <w:contextualSpacing/>
        <w:rPr>
          <w:rStyle w:val="afd"/>
          <w:i w:val="0"/>
        </w:rPr>
      </w:pPr>
      <w:r w:rsidRPr="004E31E9">
        <w:rPr>
          <w:b/>
          <w:i/>
        </w:rPr>
        <w:t>Вопросы для семинарского занятия</w:t>
      </w:r>
      <w:r w:rsidRPr="004E31E9">
        <w:rPr>
          <w:rStyle w:val="afd"/>
          <w:i w:val="0"/>
        </w:rPr>
        <w:t>: 1. Роль общественно-политических институтов современной России в процессе политической социализации молодых граждан. 2. Политическая социализация российской студенческой молодежи. 3. Социализация современной российской молодежи. 4. Социализация молодежи в российской провинции.</w:t>
      </w:r>
    </w:p>
    <w:p w:rsidR="00DF0E18" w:rsidRPr="00436308" w:rsidRDefault="00DF0E18" w:rsidP="00DF0E18">
      <w:pPr>
        <w:ind w:firstLine="426"/>
        <w:contextualSpacing/>
        <w:rPr>
          <w:b/>
        </w:rPr>
      </w:pPr>
      <w:r w:rsidRPr="00900944">
        <w:rPr>
          <w:rStyle w:val="afd"/>
          <w:b/>
          <w:i w:val="0"/>
        </w:rPr>
        <w:t xml:space="preserve">Тема 5. Политико-правовая культура молодежи </w:t>
      </w:r>
      <w:r w:rsidRPr="00436308">
        <w:rPr>
          <w:b/>
        </w:rPr>
        <w:t xml:space="preserve">(лекционное занятие - </w:t>
      </w:r>
      <w:r>
        <w:rPr>
          <w:b/>
        </w:rPr>
        <w:t>2 часа; практическое занятие - 4</w:t>
      </w:r>
      <w:r w:rsidRPr="00436308">
        <w:rPr>
          <w:b/>
        </w:rPr>
        <w:t xml:space="preserve"> часа).</w:t>
      </w:r>
    </w:p>
    <w:p w:rsidR="00DF0E18" w:rsidRPr="004E31E9" w:rsidRDefault="00DF0E18" w:rsidP="00DF0E18">
      <w:pPr>
        <w:ind w:firstLine="426"/>
        <w:contextualSpacing/>
        <w:rPr>
          <w:rStyle w:val="afd"/>
          <w:i w:val="0"/>
        </w:rPr>
      </w:pPr>
      <w:r w:rsidRPr="004E31E9">
        <w:rPr>
          <w:rStyle w:val="afd"/>
          <w:i w:val="0"/>
        </w:rPr>
        <w:t>Политическая культура и ее функции в общественной жизни и политическом процессе. Структура политической культуры молодежи. Типология политической культуры. Политическая идеология молодежных групп. Формирова</w:t>
      </w:r>
      <w:r>
        <w:rPr>
          <w:rStyle w:val="afd"/>
          <w:i w:val="0"/>
        </w:rPr>
        <w:t>ние правовой культуры молодежи.</w:t>
      </w:r>
      <w:r w:rsidRPr="004E31E9">
        <w:rPr>
          <w:rStyle w:val="afd"/>
          <w:i w:val="0"/>
        </w:rPr>
        <w:t xml:space="preserve"> Формирование патриотизма, гражданской культуры молодежи. Становление гражданской позиции молодых людей в современной России. Гражданская ответственность как условие позитивной направленности социальной активности молодежи. </w:t>
      </w:r>
    </w:p>
    <w:p w:rsidR="00DF0E18" w:rsidRPr="004E31E9" w:rsidRDefault="00DF0E18" w:rsidP="00DF0E18">
      <w:pPr>
        <w:ind w:firstLine="426"/>
        <w:contextualSpacing/>
        <w:rPr>
          <w:rStyle w:val="afd"/>
          <w:i w:val="0"/>
        </w:rPr>
      </w:pPr>
      <w:r w:rsidRPr="004E31E9">
        <w:rPr>
          <w:rStyle w:val="afd"/>
          <w:b/>
        </w:rPr>
        <w:t>Практикум:</w:t>
      </w:r>
      <w:r w:rsidRPr="004E31E9">
        <w:rPr>
          <w:rStyle w:val="afd"/>
          <w:i w:val="0"/>
        </w:rPr>
        <w:t xml:space="preserve"> Провести обзор федеральных, региональных и муниципальных программ по формированию гражданской и правовой культуры. Разработать мероприятия по формированию патриотизма, гражданской культуры молодежи</w:t>
      </w:r>
    </w:p>
    <w:p w:rsidR="00DF0E18" w:rsidRPr="00436308" w:rsidRDefault="00DF0E18" w:rsidP="00DF0E18">
      <w:pPr>
        <w:ind w:firstLine="426"/>
        <w:contextualSpacing/>
        <w:rPr>
          <w:b/>
        </w:rPr>
      </w:pPr>
      <w:r w:rsidRPr="004E31E9">
        <w:rPr>
          <w:rStyle w:val="afd"/>
          <w:b/>
          <w:i w:val="0"/>
        </w:rPr>
        <w:t xml:space="preserve">Тема 6. Специфика молодежных организаций как формы самоорганизации молодых граждан в современной России </w:t>
      </w:r>
      <w:r>
        <w:rPr>
          <w:b/>
        </w:rPr>
        <w:t xml:space="preserve">(лекционное занятие – 2 </w:t>
      </w:r>
      <w:r w:rsidRPr="00436308">
        <w:rPr>
          <w:b/>
        </w:rPr>
        <w:t>час</w:t>
      </w:r>
      <w:r>
        <w:rPr>
          <w:b/>
        </w:rPr>
        <w:t>а</w:t>
      </w:r>
      <w:r w:rsidRPr="00436308">
        <w:rPr>
          <w:b/>
        </w:rPr>
        <w:t>; практическое занятие - 2 часа).</w:t>
      </w:r>
    </w:p>
    <w:p w:rsidR="00DF0E18" w:rsidRPr="00900944" w:rsidRDefault="00DF0E18" w:rsidP="00DF0E18">
      <w:pPr>
        <w:ind w:firstLine="426"/>
        <w:contextualSpacing/>
        <w:rPr>
          <w:rStyle w:val="afd"/>
        </w:rPr>
      </w:pPr>
      <w:r>
        <w:rPr>
          <w:rStyle w:val="afd"/>
        </w:rPr>
        <w:t xml:space="preserve">Организация в молодежной сфере. </w:t>
      </w:r>
      <w:r w:rsidRPr="00900944">
        <w:rPr>
          <w:rStyle w:val="afd"/>
        </w:rPr>
        <w:t>Модели управ</w:t>
      </w:r>
      <w:r>
        <w:rPr>
          <w:rStyle w:val="afd"/>
        </w:rPr>
        <w:t xml:space="preserve">ления в молодежной организации. </w:t>
      </w:r>
      <w:r w:rsidRPr="00900944">
        <w:rPr>
          <w:rStyle w:val="afd"/>
        </w:rPr>
        <w:lastRenderedPageBreak/>
        <w:t>Организационно-правовы</w:t>
      </w:r>
      <w:r>
        <w:rPr>
          <w:rStyle w:val="afd"/>
        </w:rPr>
        <w:t xml:space="preserve">е формы молодежных организаций. </w:t>
      </w:r>
      <w:r w:rsidRPr="00900944">
        <w:rPr>
          <w:rStyle w:val="afd"/>
        </w:rPr>
        <w:t xml:space="preserve">Классификация неправительственных молодежных организаций по типам политического участия. Категории мотивов участия молодежи в общественных движениях и организациях. Ресурсы воздействия молодежных организаций на политический процесс РФ. </w:t>
      </w:r>
    </w:p>
    <w:p w:rsidR="00DF0E18" w:rsidRPr="004E31E9" w:rsidRDefault="00DF0E18" w:rsidP="00DF0E18">
      <w:pPr>
        <w:ind w:firstLine="426"/>
        <w:contextualSpacing/>
        <w:rPr>
          <w:rStyle w:val="afd"/>
          <w:i w:val="0"/>
        </w:rPr>
      </w:pPr>
      <w:r w:rsidRPr="004E31E9">
        <w:rPr>
          <w:b/>
          <w:i/>
        </w:rPr>
        <w:t>Вопросы для семинарского занятия</w:t>
      </w:r>
      <w:r w:rsidRPr="004E31E9">
        <w:rPr>
          <w:rStyle w:val="afd"/>
          <w:i w:val="0"/>
        </w:rPr>
        <w:t>: 1. Организация в молодежной сфере. Модели управления в молодежной организации. 2. Организационно-правовые формы молодежных организаций. 3. Классификация неправительственных молодежных организаций по типам политического участия.</w:t>
      </w:r>
    </w:p>
    <w:p w:rsidR="00DF0E18" w:rsidRPr="00436308" w:rsidRDefault="00DF0E18" w:rsidP="00DF0E18">
      <w:pPr>
        <w:ind w:firstLine="426"/>
        <w:contextualSpacing/>
        <w:rPr>
          <w:b/>
        </w:rPr>
      </w:pPr>
      <w:r w:rsidRPr="004E31E9">
        <w:rPr>
          <w:rStyle w:val="afd"/>
          <w:b/>
          <w:i w:val="0"/>
        </w:rPr>
        <w:t>Тема 7. Полит</w:t>
      </w:r>
      <w:r>
        <w:rPr>
          <w:rStyle w:val="afd"/>
          <w:b/>
          <w:i w:val="0"/>
        </w:rPr>
        <w:t xml:space="preserve">ическое самовыражение молодежи </w:t>
      </w:r>
      <w:r w:rsidRPr="00436308">
        <w:rPr>
          <w:b/>
        </w:rPr>
        <w:t xml:space="preserve">(лекционное занятие - </w:t>
      </w:r>
      <w:r>
        <w:rPr>
          <w:b/>
        </w:rPr>
        <w:t>2</w:t>
      </w:r>
      <w:r w:rsidRPr="00436308">
        <w:rPr>
          <w:b/>
        </w:rPr>
        <w:t xml:space="preserve"> час</w:t>
      </w:r>
      <w:r>
        <w:rPr>
          <w:b/>
        </w:rPr>
        <w:t>а</w:t>
      </w:r>
      <w:r w:rsidRPr="00436308">
        <w:rPr>
          <w:b/>
        </w:rPr>
        <w:t xml:space="preserve">; практическое занятие - </w:t>
      </w:r>
      <w:r>
        <w:rPr>
          <w:b/>
        </w:rPr>
        <w:t>4</w:t>
      </w:r>
      <w:r w:rsidRPr="00436308">
        <w:rPr>
          <w:b/>
        </w:rPr>
        <w:t xml:space="preserve"> часа).</w:t>
      </w:r>
    </w:p>
    <w:p w:rsidR="00DF0E18" w:rsidRPr="00900944" w:rsidRDefault="00DF0E18" w:rsidP="00DF0E18">
      <w:pPr>
        <w:ind w:firstLine="426"/>
        <w:contextualSpacing/>
        <w:rPr>
          <w:rStyle w:val="afd"/>
        </w:rPr>
      </w:pPr>
      <w:r w:rsidRPr="00900944">
        <w:rPr>
          <w:rStyle w:val="afd"/>
        </w:rPr>
        <w:t>Специфика протестной активности молодых граждан.</w:t>
      </w:r>
      <w:r>
        <w:rPr>
          <w:rStyle w:val="afd"/>
        </w:rPr>
        <w:t xml:space="preserve"> </w:t>
      </w:r>
      <w:r w:rsidRPr="00900944">
        <w:rPr>
          <w:rStyle w:val="afd"/>
        </w:rPr>
        <w:t>Мотивация молодого поколения к участию в протестной политической деятельности. Электоральный абсентеизм молодого поколения. Участие молодежи в массовых политических акциях Характеристика массовых политических акций, закрепленных в законодательстве РФ. Роль стихийных событий в политике. Феномен толпы: за и против. Специфика участия молодежи в электоральном процессе</w:t>
      </w:r>
      <w:r>
        <w:rPr>
          <w:rStyle w:val="afd"/>
        </w:rPr>
        <w:t>.</w:t>
      </w:r>
      <w:r w:rsidRPr="00900944">
        <w:rPr>
          <w:rStyle w:val="afd"/>
        </w:rPr>
        <w:t xml:space="preserve"> Электоральная активность: сущность, виды. Социальные проблемы молодежи как детерминанта электорального поведения. Доверие к политическим институтам как фактор электоральной активности молодежи. Мотивация участия (неучастия) молодежи в выборах. Источники информации для электоральной активности молодежи. </w:t>
      </w:r>
    </w:p>
    <w:p w:rsidR="00DF0E18" w:rsidRPr="004E31E9" w:rsidRDefault="00DF0E18" w:rsidP="00DF0E18">
      <w:pPr>
        <w:ind w:firstLine="426"/>
        <w:contextualSpacing/>
        <w:rPr>
          <w:rStyle w:val="afd"/>
          <w:i w:val="0"/>
        </w:rPr>
      </w:pPr>
      <w:r w:rsidRPr="004E31E9">
        <w:rPr>
          <w:rStyle w:val="afd"/>
          <w:b/>
        </w:rPr>
        <w:t>Фокус-группа:</w:t>
      </w:r>
      <w:r>
        <w:rPr>
          <w:rStyle w:val="afd"/>
          <w:b/>
        </w:rPr>
        <w:t xml:space="preserve"> </w:t>
      </w:r>
      <w:r w:rsidRPr="004E31E9">
        <w:rPr>
          <w:rStyle w:val="afd"/>
          <w:i w:val="0"/>
        </w:rPr>
        <w:t xml:space="preserve">Подготовить и провести социологический опрос на тему: «Политические ожидания молодежи и их самовыражение». </w:t>
      </w:r>
    </w:p>
    <w:p w:rsidR="00DF0E18" w:rsidRPr="004E31E9" w:rsidRDefault="00DF0E18" w:rsidP="00DF0E18">
      <w:pPr>
        <w:ind w:firstLine="426"/>
        <w:contextualSpacing/>
        <w:rPr>
          <w:rStyle w:val="afd"/>
          <w:i w:val="0"/>
        </w:rPr>
      </w:pPr>
      <w:r w:rsidRPr="004E31E9">
        <w:rPr>
          <w:b/>
          <w:i/>
        </w:rPr>
        <w:t>Вопросы для семинарского занятия</w:t>
      </w:r>
      <w:r w:rsidRPr="004E31E9">
        <w:rPr>
          <w:rStyle w:val="afd"/>
          <w:i w:val="0"/>
        </w:rPr>
        <w:t>: 1. Политическое самовыражение активной молодежи: протестный аспект. 2. Участие молодежи в массовых политических акциях 3. Специфика участия молодежи в электоральном процессе</w:t>
      </w:r>
    </w:p>
    <w:p w:rsidR="00DF0E18" w:rsidRPr="00436308" w:rsidRDefault="00DF0E18" w:rsidP="00DF0E18">
      <w:pPr>
        <w:ind w:firstLine="426"/>
        <w:contextualSpacing/>
        <w:rPr>
          <w:b/>
        </w:rPr>
      </w:pPr>
      <w:r w:rsidRPr="004E31E9">
        <w:rPr>
          <w:rStyle w:val="afd"/>
          <w:b/>
          <w:i w:val="0"/>
        </w:rPr>
        <w:t>Тема 8. Влияние современных политических партий России на молодежь и студентов</w:t>
      </w:r>
      <w:r>
        <w:rPr>
          <w:rStyle w:val="afd"/>
          <w:b/>
          <w:i w:val="0"/>
        </w:rPr>
        <w:t xml:space="preserve"> </w:t>
      </w:r>
      <w:r w:rsidRPr="00436308">
        <w:rPr>
          <w:b/>
        </w:rPr>
        <w:t>(лекционное занятие -</w:t>
      </w:r>
      <w:r>
        <w:rPr>
          <w:b/>
        </w:rPr>
        <w:t xml:space="preserve"> 2 часа; практическое занятие - 4</w:t>
      </w:r>
      <w:r w:rsidRPr="00436308">
        <w:rPr>
          <w:b/>
        </w:rPr>
        <w:t xml:space="preserve"> часа).</w:t>
      </w:r>
    </w:p>
    <w:p w:rsidR="00DF0E18" w:rsidRDefault="00BA2007" w:rsidP="00DF0E18">
      <w:pPr>
        <w:ind w:firstLine="426"/>
        <w:contextualSpacing/>
        <w:rPr>
          <w:rStyle w:val="afd"/>
        </w:rPr>
      </w:pPr>
      <w:r w:rsidRPr="00BA2007">
        <w:rPr>
          <w:i/>
          <w:color w:val="000000"/>
          <w:shd w:val="clear" w:color="auto" w:fill="FFFFFF"/>
        </w:rPr>
        <w:t>Теоретические представления о политической культуре и ее роли в воспитании молодежи. Политическая социализация, ее особенности в РФ. Общественное сознание и политическая психология молодежи.</w:t>
      </w:r>
      <w:r>
        <w:rPr>
          <w:rFonts w:ascii="Tahoma" w:hAnsi="Tahoma" w:cs="Tahoma"/>
          <w:color w:val="000000"/>
          <w:sz w:val="21"/>
          <w:szCs w:val="21"/>
          <w:shd w:val="clear" w:color="auto" w:fill="FFFFFF"/>
        </w:rPr>
        <w:t xml:space="preserve"> </w:t>
      </w:r>
      <w:r w:rsidR="00DF0E18" w:rsidRPr="00900944">
        <w:rPr>
          <w:rStyle w:val="afd"/>
        </w:rPr>
        <w:t xml:space="preserve">Политическая партия, как ключевой субъект политического процесса. Факторы, усиливающие значимость молодежного ресурса в современном российском политическом процессе. Стратегии борьбы политических партий за сегменты современной молодежи России. Динамика степени влияния современных политических партий России на молодежь. Степень эффективности факторов влияния политических партий на российскую молодежь. Отношение молодого поколения к политическим партиям; уровень доверия, членство. </w:t>
      </w:r>
    </w:p>
    <w:p w:rsidR="00BA2007" w:rsidRPr="00900944" w:rsidRDefault="00BA2007" w:rsidP="00BA2007">
      <w:pPr>
        <w:ind w:firstLine="426"/>
        <w:contextualSpacing/>
        <w:rPr>
          <w:rStyle w:val="afd"/>
        </w:rPr>
      </w:pPr>
      <w:r w:rsidRPr="004E31E9">
        <w:rPr>
          <w:b/>
          <w:i/>
        </w:rPr>
        <w:t>Вопросы для семинарского занятия</w:t>
      </w:r>
      <w:r w:rsidRPr="004E31E9">
        <w:rPr>
          <w:rStyle w:val="afd"/>
          <w:i w:val="0"/>
        </w:rPr>
        <w:t xml:space="preserve">: </w:t>
      </w:r>
      <w:r>
        <w:rPr>
          <w:rStyle w:val="afd"/>
          <w:i w:val="0"/>
        </w:rPr>
        <w:t>1.</w:t>
      </w:r>
      <w:r w:rsidRPr="00BA2007">
        <w:rPr>
          <w:shd w:val="clear" w:color="auto" w:fill="FFFFFF"/>
        </w:rPr>
        <w:t xml:space="preserve">Рождение партий и их роль в современной политической жизни молодежи. </w:t>
      </w:r>
      <w:r>
        <w:rPr>
          <w:shd w:val="clear" w:color="auto" w:fill="FFFFFF"/>
        </w:rPr>
        <w:t>2.</w:t>
      </w:r>
      <w:r w:rsidRPr="00BA2007">
        <w:rPr>
          <w:shd w:val="clear" w:color="auto" w:fill="FFFFFF"/>
        </w:rPr>
        <w:t xml:space="preserve">Российские политические партии в начале XXI в. Процесс становления многопартийности в современных российских условиях. </w:t>
      </w:r>
      <w:r>
        <w:rPr>
          <w:shd w:val="clear" w:color="auto" w:fill="FFFFFF"/>
        </w:rPr>
        <w:t xml:space="preserve">3. </w:t>
      </w:r>
      <w:r w:rsidRPr="00BA2007">
        <w:rPr>
          <w:shd w:val="clear" w:color="auto" w:fill="FFFFFF"/>
        </w:rPr>
        <w:t xml:space="preserve">Политические выборы и избирательные системы. </w:t>
      </w:r>
      <w:r>
        <w:rPr>
          <w:shd w:val="clear" w:color="auto" w:fill="FFFFFF"/>
        </w:rPr>
        <w:t xml:space="preserve">4. </w:t>
      </w:r>
      <w:r w:rsidRPr="00BA2007">
        <w:rPr>
          <w:shd w:val="clear" w:color="auto" w:fill="FFFFFF"/>
        </w:rPr>
        <w:t>Партийные</w:t>
      </w:r>
      <w:r w:rsidRPr="00BA2007">
        <w:rPr>
          <w:rStyle w:val="apple-converted-space"/>
          <w:shd w:val="clear" w:color="auto" w:fill="FFFFFF"/>
        </w:rPr>
        <w:t> </w:t>
      </w:r>
      <w:hyperlink r:id="rId8" w:tooltip="Программы развития" w:history="1">
        <w:r w:rsidRPr="00BA2007">
          <w:rPr>
            <w:rStyle w:val="a5"/>
            <w:color w:val="auto"/>
            <w:u w:val="none"/>
            <w:bdr w:val="none" w:sz="0" w:space="0" w:color="auto" w:frame="1"/>
            <w:shd w:val="clear" w:color="auto" w:fill="FFFFFF"/>
          </w:rPr>
          <w:t>программа развития</w:t>
        </w:r>
      </w:hyperlink>
      <w:r w:rsidRPr="00BA2007">
        <w:rPr>
          <w:rStyle w:val="apple-converted-space"/>
          <w:shd w:val="clear" w:color="auto" w:fill="FFFFFF"/>
        </w:rPr>
        <w:t> </w:t>
      </w:r>
      <w:r w:rsidRPr="00BA2007">
        <w:rPr>
          <w:shd w:val="clear" w:color="auto" w:fill="FFFFFF"/>
        </w:rPr>
        <w:t>государственной молодежной политики. Молодежные отделения партий.</w:t>
      </w:r>
      <w:r>
        <w:rPr>
          <w:shd w:val="clear" w:color="auto" w:fill="FFFFFF"/>
        </w:rPr>
        <w:t xml:space="preserve"> 5. </w:t>
      </w:r>
      <w:r>
        <w:t xml:space="preserve">Региональные особенности общественно- политической жизни молодежи (на материалах Приморского края) </w:t>
      </w:r>
    </w:p>
    <w:p w:rsidR="00DF0E18" w:rsidRPr="004E31E9" w:rsidRDefault="00DF0E18" w:rsidP="00DF0E18">
      <w:pPr>
        <w:ind w:firstLine="426"/>
        <w:contextualSpacing/>
        <w:rPr>
          <w:rStyle w:val="afd"/>
          <w:i w:val="0"/>
        </w:rPr>
      </w:pPr>
      <w:r w:rsidRPr="004E31E9">
        <w:rPr>
          <w:rStyle w:val="afd"/>
          <w:b/>
        </w:rPr>
        <w:t>«Кейсы»:</w:t>
      </w:r>
      <w:r w:rsidRPr="004E31E9">
        <w:t xml:space="preserve"> </w:t>
      </w:r>
      <w:r w:rsidRPr="004E31E9">
        <w:rPr>
          <w:rStyle w:val="afd"/>
          <w:i w:val="0"/>
        </w:rPr>
        <w:t>Провести анализ молодежных программ различных политических партий (социал-демократические, христианские, либеральные, леворадикальные партии и т.д.).</w:t>
      </w:r>
    </w:p>
    <w:p w:rsidR="00DF0E18" w:rsidRPr="00436308" w:rsidRDefault="00DF0E18" w:rsidP="00DF0E18">
      <w:pPr>
        <w:ind w:firstLine="426"/>
        <w:contextualSpacing/>
        <w:rPr>
          <w:b/>
        </w:rPr>
      </w:pPr>
      <w:r w:rsidRPr="004E31E9">
        <w:rPr>
          <w:rStyle w:val="afd"/>
          <w:b/>
          <w:i w:val="0"/>
        </w:rPr>
        <w:t xml:space="preserve">Тема 9. Функциональная модель СМИ для молодежи </w:t>
      </w:r>
      <w:r w:rsidRPr="00436308">
        <w:rPr>
          <w:b/>
        </w:rPr>
        <w:t xml:space="preserve">(лекционное занятие - </w:t>
      </w:r>
      <w:r>
        <w:rPr>
          <w:b/>
        </w:rPr>
        <w:t xml:space="preserve">1 час; практическое занятие – 4 </w:t>
      </w:r>
      <w:r w:rsidRPr="00436308">
        <w:rPr>
          <w:b/>
        </w:rPr>
        <w:t>часа).</w:t>
      </w:r>
    </w:p>
    <w:p w:rsidR="00DF0E18" w:rsidRPr="00900944" w:rsidRDefault="00DF0E18" w:rsidP="00DF0E18">
      <w:pPr>
        <w:ind w:firstLine="426"/>
        <w:contextualSpacing/>
        <w:rPr>
          <w:rStyle w:val="afd"/>
        </w:rPr>
      </w:pPr>
      <w:r w:rsidRPr="00900944">
        <w:rPr>
          <w:rStyle w:val="afd"/>
        </w:rPr>
        <w:t>Специфика функционирования СМИ в политической жизни общества. Молодежные СМИ: сущность, виды, целевое назначение. Роль СМИ в активизации социально-политической активности молодежи. Влияние СМИ на формирование жизненных установок, ценностей и политических воззрений молодежи. Информированность молодежи о деятельности социальных и политических институтов. Распространение в СМИ атрибутики политических акций молодежи.</w:t>
      </w:r>
      <w:r w:rsidR="00BA2007">
        <w:rPr>
          <w:rStyle w:val="afd"/>
        </w:rPr>
        <w:t xml:space="preserve"> </w:t>
      </w:r>
      <w:r w:rsidR="00BA2007" w:rsidRPr="00BA2007">
        <w:rPr>
          <w:i/>
          <w:color w:val="000000"/>
          <w:shd w:val="clear" w:color="auto" w:fill="FFFFFF"/>
        </w:rPr>
        <w:t>Мониторинг СМИ. Политические рейтинги.</w:t>
      </w:r>
    </w:p>
    <w:p w:rsidR="00DF0E18" w:rsidRPr="004E31E9" w:rsidRDefault="00DF0E18" w:rsidP="00DF0E18">
      <w:pPr>
        <w:ind w:firstLine="426"/>
        <w:contextualSpacing/>
        <w:rPr>
          <w:rStyle w:val="afd"/>
          <w:i w:val="0"/>
        </w:rPr>
      </w:pPr>
      <w:r w:rsidRPr="004E31E9">
        <w:rPr>
          <w:rStyle w:val="afd"/>
          <w:b/>
        </w:rPr>
        <w:lastRenderedPageBreak/>
        <w:t>Дебаты:</w:t>
      </w:r>
      <w:r w:rsidRPr="004E31E9">
        <w:rPr>
          <w:rStyle w:val="afd"/>
          <w:i w:val="0"/>
        </w:rPr>
        <w:t xml:space="preserve"> Влияние различных СМИ на политическую активность молодежи.</w:t>
      </w:r>
    </w:p>
    <w:p w:rsidR="00DF0E18" w:rsidRPr="00436308" w:rsidRDefault="00DF0E18" w:rsidP="00DF0E18">
      <w:pPr>
        <w:ind w:firstLine="426"/>
        <w:contextualSpacing/>
        <w:rPr>
          <w:b/>
        </w:rPr>
      </w:pPr>
      <w:r w:rsidRPr="00900944">
        <w:rPr>
          <w:rStyle w:val="afd"/>
          <w:b/>
          <w:i w:val="0"/>
        </w:rPr>
        <w:t xml:space="preserve">Тема 10. Технологии привлечения молодежи к участию в современном политическом процессе в России </w:t>
      </w:r>
      <w:r>
        <w:rPr>
          <w:b/>
        </w:rPr>
        <w:t xml:space="preserve">(лекционное занятие - 2 часа; практическое занятие – 6 </w:t>
      </w:r>
      <w:r w:rsidRPr="00436308">
        <w:rPr>
          <w:b/>
        </w:rPr>
        <w:t>часа).</w:t>
      </w:r>
    </w:p>
    <w:p w:rsidR="00DF0E18" w:rsidRDefault="00DF0E18" w:rsidP="00DF0E18">
      <w:pPr>
        <w:ind w:firstLine="426"/>
        <w:contextualSpacing/>
        <w:rPr>
          <w:rStyle w:val="afd"/>
        </w:rPr>
      </w:pPr>
      <w:r w:rsidRPr="00900944">
        <w:rPr>
          <w:rStyle w:val="afd"/>
        </w:rPr>
        <w:t>Характеристика правил разработки технологий привлечения молодежи к социально-политическому творчеству. Цели и принципы привлечения молодежи социально-политическую сферу. Ключевые приемы и способы вовлечения молодежи в политическую жизнь общества. Слоганы, лозунги, флэш-мобы. Технологии включения молодежи в электоральный процесс и избирательную компанию. Молодежное самоуправление как фактор вовлечения молодежи в деятельность органов законодательной и исполнительной власти. Молодежный парламентаризм. Молодежное правительство. Региональный аспект реализации молодежных политических инициатив.</w:t>
      </w:r>
    </w:p>
    <w:p w:rsidR="00DF0E18" w:rsidRDefault="00DF0E18" w:rsidP="00DF0E18">
      <w:pPr>
        <w:ind w:firstLine="426"/>
        <w:contextualSpacing/>
        <w:rPr>
          <w:rStyle w:val="afd"/>
          <w:i w:val="0"/>
        </w:rPr>
      </w:pPr>
      <w:r w:rsidRPr="004E31E9">
        <w:rPr>
          <w:rStyle w:val="afd"/>
          <w:b/>
        </w:rPr>
        <w:t xml:space="preserve">Практикум: </w:t>
      </w:r>
      <w:r w:rsidRPr="004E31E9">
        <w:rPr>
          <w:rStyle w:val="afd"/>
          <w:i w:val="0"/>
        </w:rPr>
        <w:t>Разработать предложения по привлечению молодежи в социально-политическую сферу.</w:t>
      </w:r>
    </w:p>
    <w:p w:rsidR="00DF0E18" w:rsidRDefault="00DF0E18" w:rsidP="009E39F5">
      <w:pPr>
        <w:autoSpaceDE w:val="0"/>
        <w:autoSpaceDN w:val="0"/>
        <w:adjustRightInd w:val="0"/>
        <w:ind w:firstLine="426"/>
        <w:rPr>
          <w:i/>
        </w:rPr>
      </w:pPr>
    </w:p>
    <w:p w:rsidR="002B7AB7" w:rsidRPr="003D0D35" w:rsidRDefault="00B47516" w:rsidP="007C2CFC">
      <w:pPr>
        <w:ind w:firstLine="426"/>
        <w:jc w:val="left"/>
        <w:rPr>
          <w:b/>
          <w:i/>
        </w:rPr>
      </w:pPr>
      <w:r w:rsidRPr="003D0D35">
        <w:rPr>
          <w:b/>
        </w:rPr>
        <w:t>Формы и методы проведения занятий по тем</w:t>
      </w:r>
      <w:r w:rsidR="006A54AA" w:rsidRPr="003D0D35">
        <w:rPr>
          <w:b/>
        </w:rPr>
        <w:t>ам</w:t>
      </w:r>
    </w:p>
    <w:p w:rsidR="00587BA1" w:rsidRPr="003D0D35" w:rsidRDefault="006A54AA" w:rsidP="007C2CFC">
      <w:pPr>
        <w:ind w:firstLine="426"/>
        <w:rPr>
          <w:i/>
        </w:rPr>
      </w:pPr>
      <w:r w:rsidRPr="003D0D35">
        <w:rPr>
          <w:i/>
        </w:rPr>
        <w:t xml:space="preserve">В рамках </w:t>
      </w:r>
      <w:r w:rsidR="00F161A7" w:rsidRPr="003D0D35">
        <w:rPr>
          <w:i/>
        </w:rPr>
        <w:t xml:space="preserve">освоения </w:t>
      </w:r>
      <w:r w:rsidRPr="003D0D35">
        <w:rPr>
          <w:i/>
        </w:rPr>
        <w:t>курса дисциплины</w:t>
      </w:r>
      <w:r w:rsidR="00F161A7" w:rsidRPr="003D0D35">
        <w:rPr>
          <w:i/>
        </w:rPr>
        <w:t xml:space="preserve"> предусмотрены </w:t>
      </w:r>
      <w:r w:rsidR="00587BA1" w:rsidRPr="003D0D35">
        <w:rPr>
          <w:i/>
        </w:rPr>
        <w:t>активные и интера</w:t>
      </w:r>
      <w:r w:rsidR="00F161A7" w:rsidRPr="003D0D35">
        <w:rPr>
          <w:i/>
        </w:rPr>
        <w:t>ктивные формы проведения занятий – деловые и ролевые игры, разбор практических задач и кейсов, компьютерные симуляции, п</w:t>
      </w:r>
      <w:r w:rsidR="00E67198" w:rsidRPr="003D0D35">
        <w:rPr>
          <w:i/>
        </w:rPr>
        <w:t>сихологические и иные тренинги</w:t>
      </w:r>
      <w:r w:rsidRPr="003D0D35">
        <w:rPr>
          <w:i/>
        </w:rPr>
        <w:t>, политические дебаты</w:t>
      </w:r>
      <w:r w:rsidR="00E67198" w:rsidRPr="003D0D35">
        <w:rPr>
          <w:i/>
        </w:rPr>
        <w:t xml:space="preserve">. </w:t>
      </w:r>
      <w:r w:rsidRPr="003D0D35">
        <w:rPr>
          <w:i/>
        </w:rPr>
        <w:t>Кроме того</w:t>
      </w:r>
      <w:r w:rsidR="00533B4B" w:rsidRPr="003D0D35">
        <w:rPr>
          <w:i/>
        </w:rPr>
        <w:t xml:space="preserve"> </w:t>
      </w:r>
      <w:r w:rsidR="00F161A7" w:rsidRPr="003D0D35">
        <w:rPr>
          <w:i/>
        </w:rPr>
        <w:t>предусмотрены</w:t>
      </w:r>
      <w:r w:rsidR="00533B4B" w:rsidRPr="003D0D35">
        <w:rPr>
          <w:i/>
        </w:rPr>
        <w:t xml:space="preserve"> встречи</w:t>
      </w:r>
      <w:r w:rsidRPr="003D0D35">
        <w:rPr>
          <w:i/>
        </w:rPr>
        <w:t xml:space="preserve"> в формате «дискуссии», «вопрос-ответ», «практическая лекция» </w:t>
      </w:r>
      <w:r w:rsidR="00533B4B" w:rsidRPr="003D0D35">
        <w:rPr>
          <w:i/>
        </w:rPr>
        <w:t>с представителями компаний – партнеров кафедры/вуза, государственных и общественных организаций, мастер-классы экспертов и специалистов.</w:t>
      </w:r>
      <w:r w:rsidRPr="003D0D35">
        <w:rPr>
          <w:i/>
        </w:rPr>
        <w:t xml:space="preserve"> Формат разрабатывается индивидуально под каждую группу в зависимости от внешней среды и социально – политических событий.</w:t>
      </w:r>
    </w:p>
    <w:p w:rsidR="00BC4925" w:rsidRPr="003D0D35" w:rsidRDefault="00BC4925" w:rsidP="00BC4925">
      <w:pPr>
        <w:keepNext/>
        <w:widowControl/>
        <w:spacing w:before="120" w:after="120"/>
        <w:ind w:firstLine="426"/>
        <w:contextualSpacing/>
        <w:jc w:val="center"/>
        <w:rPr>
          <w:b/>
        </w:rPr>
      </w:pPr>
    </w:p>
    <w:p w:rsidR="00BC4925" w:rsidRPr="003D0D35" w:rsidRDefault="00BC4925" w:rsidP="007C2CFC">
      <w:pPr>
        <w:keepNext/>
        <w:widowControl/>
        <w:spacing w:before="120" w:after="120"/>
        <w:ind w:firstLine="426"/>
        <w:contextualSpacing/>
        <w:rPr>
          <w:rStyle w:val="afd"/>
          <w:b/>
          <w:i w:val="0"/>
        </w:rPr>
      </w:pPr>
      <w:r w:rsidRPr="003D0D35">
        <w:rPr>
          <w:b/>
        </w:rPr>
        <w:t>Применяемые образовательные  технологии</w:t>
      </w:r>
      <w:r w:rsidRPr="003D0D35">
        <w:rPr>
          <w:b/>
          <w:i/>
        </w:rPr>
        <w:t>.</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033"/>
        <w:gridCol w:w="7654"/>
      </w:tblGrid>
      <w:tr w:rsidR="00BC4925" w:rsidRPr="003D0D35" w:rsidTr="00467149">
        <w:trPr>
          <w:trHeight w:val="142"/>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BC4925" w:rsidRPr="003D0D35" w:rsidRDefault="00BC4925" w:rsidP="007C2CFC">
            <w:pPr>
              <w:widowControl/>
              <w:ind w:firstLine="0"/>
              <w:contextualSpacing/>
              <w:jc w:val="center"/>
              <w:rPr>
                <w:rStyle w:val="afd"/>
                <w:i w:val="0"/>
                <w:sz w:val="20"/>
                <w:szCs w:val="20"/>
              </w:rPr>
            </w:pPr>
            <w:r w:rsidRPr="003D0D35">
              <w:rPr>
                <w:rStyle w:val="afd"/>
                <w:i w:val="0"/>
                <w:sz w:val="20"/>
                <w:szCs w:val="20"/>
              </w:rPr>
              <w:t>Вид занятия, аттестация</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BC4925" w:rsidRPr="003D0D35" w:rsidRDefault="00BC4925" w:rsidP="007C2CFC">
            <w:pPr>
              <w:widowControl/>
              <w:snapToGrid w:val="0"/>
              <w:ind w:firstLine="61"/>
              <w:contextualSpacing/>
              <w:jc w:val="center"/>
              <w:rPr>
                <w:rStyle w:val="afd"/>
                <w:i w:val="0"/>
                <w:sz w:val="20"/>
                <w:szCs w:val="20"/>
              </w:rPr>
            </w:pPr>
            <w:r w:rsidRPr="003D0D35">
              <w:rPr>
                <w:rStyle w:val="afd"/>
                <w:i w:val="0"/>
                <w:sz w:val="20"/>
                <w:szCs w:val="20"/>
              </w:rPr>
              <w:t>Используемые образовательные технологии</w:t>
            </w:r>
          </w:p>
        </w:tc>
      </w:tr>
      <w:tr w:rsidR="00BC4925" w:rsidRPr="003D0D35" w:rsidTr="00467149">
        <w:trPr>
          <w:trHeight w:val="142"/>
          <w:jc w:val="center"/>
        </w:trPr>
        <w:tc>
          <w:tcPr>
            <w:tcW w:w="2033" w:type="dxa"/>
            <w:shd w:val="clear" w:color="auto" w:fill="auto"/>
          </w:tcPr>
          <w:p w:rsidR="00BC4925" w:rsidRPr="003D0D35" w:rsidRDefault="00BC4925" w:rsidP="00467149">
            <w:pPr>
              <w:widowControl/>
              <w:ind w:firstLine="251"/>
              <w:contextualSpacing/>
              <w:jc w:val="center"/>
              <w:rPr>
                <w:rStyle w:val="afd"/>
                <w:i w:val="0"/>
              </w:rPr>
            </w:pPr>
            <w:r w:rsidRPr="003D0D35">
              <w:rPr>
                <w:rStyle w:val="afd"/>
                <w:i w:val="0"/>
              </w:rPr>
              <w:t>Лек.</w:t>
            </w:r>
          </w:p>
        </w:tc>
        <w:tc>
          <w:tcPr>
            <w:tcW w:w="7654" w:type="dxa"/>
            <w:shd w:val="clear" w:color="auto" w:fill="auto"/>
          </w:tcPr>
          <w:p w:rsidR="00BC4925" w:rsidRPr="003D0D35" w:rsidRDefault="00BC4925" w:rsidP="00467149">
            <w:pPr>
              <w:widowControl/>
              <w:snapToGrid w:val="0"/>
              <w:ind w:firstLine="61"/>
              <w:contextualSpacing/>
              <w:rPr>
                <w:rStyle w:val="afd"/>
                <w:rFonts w:eastAsia="Calibri"/>
                <w:i w:val="0"/>
              </w:rPr>
            </w:pPr>
            <w:r w:rsidRPr="003D0D35">
              <w:rPr>
                <w:rStyle w:val="afd"/>
                <w:i w:val="0"/>
              </w:rPr>
              <w:t>Активные лекции.</w:t>
            </w:r>
          </w:p>
        </w:tc>
      </w:tr>
      <w:tr w:rsidR="00BC4925" w:rsidRPr="003D0D35" w:rsidTr="00467149">
        <w:trPr>
          <w:trHeight w:val="142"/>
          <w:jc w:val="center"/>
        </w:trPr>
        <w:tc>
          <w:tcPr>
            <w:tcW w:w="2033" w:type="dxa"/>
            <w:shd w:val="clear" w:color="auto" w:fill="auto"/>
          </w:tcPr>
          <w:p w:rsidR="00BC4925" w:rsidRPr="003D0D35" w:rsidRDefault="00BC4925" w:rsidP="00467149">
            <w:pPr>
              <w:widowControl/>
              <w:ind w:firstLine="251"/>
              <w:contextualSpacing/>
              <w:jc w:val="center"/>
              <w:rPr>
                <w:rStyle w:val="afd"/>
                <w:i w:val="0"/>
              </w:rPr>
            </w:pPr>
            <w:r w:rsidRPr="003D0D35">
              <w:rPr>
                <w:rStyle w:val="afd"/>
                <w:i w:val="0"/>
              </w:rPr>
              <w:t>СРС</w:t>
            </w:r>
          </w:p>
        </w:tc>
        <w:tc>
          <w:tcPr>
            <w:tcW w:w="7654" w:type="dxa"/>
            <w:shd w:val="clear" w:color="auto" w:fill="auto"/>
          </w:tcPr>
          <w:p w:rsidR="00BC4925" w:rsidRPr="003D0D35" w:rsidRDefault="00BC4925" w:rsidP="00467149">
            <w:pPr>
              <w:widowControl/>
              <w:snapToGrid w:val="0"/>
              <w:ind w:firstLine="61"/>
              <w:contextualSpacing/>
              <w:rPr>
                <w:rStyle w:val="afd"/>
                <w:i w:val="0"/>
              </w:rPr>
            </w:pPr>
            <w:r w:rsidRPr="003D0D35">
              <w:rPr>
                <w:rStyle w:val="afd"/>
                <w:rFonts w:eastAsia="Calibri"/>
                <w:i w:val="0"/>
              </w:rPr>
              <w:t xml:space="preserve">Индивидуальная работа </w:t>
            </w:r>
            <w:r w:rsidRPr="003D0D35">
              <w:rPr>
                <w:rStyle w:val="afd"/>
                <w:i w:val="0"/>
              </w:rPr>
              <w:t xml:space="preserve">с учебной литературой, с нормативными, методическими и справочными материалами, периодическими изданиями </w:t>
            </w:r>
            <w:r w:rsidRPr="003D0D35">
              <w:rPr>
                <w:rStyle w:val="afd"/>
                <w:rFonts w:eastAsia="Calibri"/>
                <w:i w:val="0"/>
              </w:rPr>
              <w:t xml:space="preserve">(медиа-ресурсы, электронные носители, базы данных и др.); работа в группах. </w:t>
            </w:r>
          </w:p>
        </w:tc>
      </w:tr>
      <w:tr w:rsidR="00BC4925" w:rsidRPr="003D0D35" w:rsidTr="00467149">
        <w:trPr>
          <w:trHeight w:val="270"/>
          <w:jc w:val="center"/>
        </w:trPr>
        <w:tc>
          <w:tcPr>
            <w:tcW w:w="2033" w:type="dxa"/>
            <w:shd w:val="clear" w:color="auto" w:fill="auto"/>
          </w:tcPr>
          <w:p w:rsidR="00BC4925" w:rsidRPr="003D0D35" w:rsidRDefault="00BC4925" w:rsidP="00467149">
            <w:pPr>
              <w:widowControl/>
              <w:ind w:firstLine="251"/>
              <w:contextualSpacing/>
              <w:jc w:val="center"/>
              <w:rPr>
                <w:rStyle w:val="afd"/>
                <w:i w:val="0"/>
              </w:rPr>
            </w:pPr>
            <w:r w:rsidRPr="003D0D35">
              <w:rPr>
                <w:rStyle w:val="afd"/>
                <w:i w:val="0"/>
              </w:rPr>
              <w:t>ПЗ</w:t>
            </w:r>
          </w:p>
        </w:tc>
        <w:tc>
          <w:tcPr>
            <w:tcW w:w="7654" w:type="dxa"/>
            <w:shd w:val="clear" w:color="auto" w:fill="auto"/>
          </w:tcPr>
          <w:p w:rsidR="00BC4925" w:rsidRPr="003D0D35" w:rsidRDefault="00BC4925" w:rsidP="00467149">
            <w:pPr>
              <w:widowControl/>
              <w:snapToGrid w:val="0"/>
              <w:ind w:firstLine="61"/>
              <w:contextualSpacing/>
              <w:rPr>
                <w:rStyle w:val="afd"/>
                <w:i w:val="0"/>
              </w:rPr>
            </w:pPr>
            <w:r w:rsidRPr="003D0D35">
              <w:rPr>
                <w:rStyle w:val="afd"/>
                <w:i w:val="0"/>
              </w:rPr>
              <w:t>Учебная дискуссия; семинар, индивидуальная практическая работа; тестирование, игра «Словомания»</w:t>
            </w:r>
          </w:p>
        </w:tc>
      </w:tr>
      <w:tr w:rsidR="00BC4925" w:rsidRPr="003D0D35" w:rsidTr="00467149">
        <w:trPr>
          <w:trHeight w:val="270"/>
          <w:jc w:val="center"/>
        </w:trPr>
        <w:tc>
          <w:tcPr>
            <w:tcW w:w="2033" w:type="dxa"/>
            <w:shd w:val="clear" w:color="auto" w:fill="auto"/>
          </w:tcPr>
          <w:p w:rsidR="00BC4925" w:rsidRPr="003D0D35" w:rsidRDefault="00BC4925" w:rsidP="00467149">
            <w:pPr>
              <w:widowControl/>
              <w:ind w:firstLine="251"/>
              <w:contextualSpacing/>
              <w:jc w:val="center"/>
              <w:rPr>
                <w:rStyle w:val="afd"/>
                <w:i w:val="0"/>
              </w:rPr>
            </w:pPr>
            <w:r w:rsidRPr="003D0D35">
              <w:rPr>
                <w:rStyle w:val="afd"/>
                <w:i w:val="0"/>
              </w:rPr>
              <w:t>А1/А2</w:t>
            </w:r>
          </w:p>
        </w:tc>
        <w:tc>
          <w:tcPr>
            <w:tcW w:w="7654" w:type="dxa"/>
            <w:shd w:val="clear" w:color="auto" w:fill="auto"/>
          </w:tcPr>
          <w:p w:rsidR="00BC4925" w:rsidRPr="003D0D35" w:rsidRDefault="00BC4925" w:rsidP="00467149">
            <w:pPr>
              <w:widowControl/>
              <w:snapToGrid w:val="0"/>
              <w:ind w:firstLine="61"/>
              <w:contextualSpacing/>
              <w:rPr>
                <w:rStyle w:val="afd"/>
                <w:i w:val="0"/>
              </w:rPr>
            </w:pPr>
            <w:r w:rsidRPr="003D0D35">
              <w:rPr>
                <w:rStyle w:val="afd"/>
                <w:i w:val="0"/>
              </w:rPr>
              <w:t>По итогам набранных баллов за прошедшие семинарские занятия при наличии текстов лекций.</w:t>
            </w:r>
          </w:p>
        </w:tc>
      </w:tr>
      <w:tr w:rsidR="00BC4925" w:rsidRPr="003D0D35" w:rsidTr="00467149">
        <w:trPr>
          <w:trHeight w:val="142"/>
          <w:jc w:val="center"/>
        </w:trPr>
        <w:tc>
          <w:tcPr>
            <w:tcW w:w="2033" w:type="dxa"/>
            <w:shd w:val="clear" w:color="auto" w:fill="auto"/>
          </w:tcPr>
          <w:p w:rsidR="00BC4925" w:rsidRPr="003D0D35" w:rsidRDefault="00BC4925" w:rsidP="00467149">
            <w:pPr>
              <w:widowControl/>
              <w:ind w:firstLine="251"/>
              <w:contextualSpacing/>
              <w:jc w:val="center"/>
              <w:rPr>
                <w:rStyle w:val="afd"/>
                <w:i w:val="0"/>
              </w:rPr>
            </w:pPr>
            <w:r w:rsidRPr="003D0D35">
              <w:rPr>
                <w:rStyle w:val="afd"/>
                <w:i w:val="0"/>
              </w:rPr>
              <w:t>Э</w:t>
            </w:r>
          </w:p>
        </w:tc>
        <w:tc>
          <w:tcPr>
            <w:tcW w:w="7654" w:type="dxa"/>
            <w:shd w:val="clear" w:color="auto" w:fill="auto"/>
          </w:tcPr>
          <w:p w:rsidR="00BC4925" w:rsidRPr="003D0D35" w:rsidRDefault="00BC4925" w:rsidP="00467149">
            <w:pPr>
              <w:widowControl/>
              <w:snapToGrid w:val="0"/>
              <w:ind w:firstLine="61"/>
              <w:contextualSpacing/>
              <w:rPr>
                <w:rStyle w:val="afd"/>
                <w:i w:val="0"/>
              </w:rPr>
            </w:pPr>
            <w:r w:rsidRPr="003D0D35">
              <w:rPr>
                <w:rStyle w:val="afd"/>
                <w:i w:val="0"/>
              </w:rPr>
              <w:t xml:space="preserve">Ответы на экзаменационные билеты (в одном билете 2 вопроса). </w:t>
            </w:r>
          </w:p>
        </w:tc>
      </w:tr>
    </w:tbl>
    <w:p w:rsidR="007A6C54" w:rsidRPr="003D0D35" w:rsidRDefault="007A6C54" w:rsidP="007A6C54">
      <w:pPr>
        <w:ind w:firstLine="426"/>
        <w:contextualSpacing/>
        <w:rPr>
          <w:rStyle w:val="afd"/>
          <w:i w:val="0"/>
        </w:rPr>
      </w:pPr>
      <w:r w:rsidRPr="003D0D35">
        <w:t>Программа дисциплины предполагает проведение лекционных и практических занятий.</w:t>
      </w:r>
      <w:r w:rsidRPr="003D0D35">
        <w:rPr>
          <w:rStyle w:val="domain"/>
          <w:i/>
        </w:rPr>
        <w:t xml:space="preserve"> </w:t>
      </w:r>
      <w:r w:rsidRPr="003D0D35">
        <w:rPr>
          <w:rStyle w:val="afd"/>
          <w:i w:val="0"/>
        </w:rPr>
        <w:t xml:space="preserve">Программой дисциплины предусмотрено чтение лекций и проведение практических занятий  с использованием инновационных образовательных технологий, в том числе интерактивные способы подачи материала. В течение всего курса изучения дисциплины обучающиеся изучают на лекционных занятиях основной теоретический материал. </w:t>
      </w:r>
      <w:r w:rsidRPr="003D0D35">
        <w:t xml:space="preserve">Лекционные занятия проводятся как в традиционной форме с использованием презентаций </w:t>
      </w:r>
      <w:r w:rsidRPr="003D0D35">
        <w:rPr>
          <w:lang w:val="en-US"/>
        </w:rPr>
        <w:t>Power</w:t>
      </w:r>
      <w:r w:rsidRPr="003D0D35">
        <w:t xml:space="preserve"> </w:t>
      </w:r>
      <w:r w:rsidRPr="003D0D35">
        <w:rPr>
          <w:lang w:val="en-US"/>
        </w:rPr>
        <w:t>Point</w:t>
      </w:r>
      <w:r w:rsidRPr="003D0D35">
        <w:t xml:space="preserve">, так и с применением интерактивных форм: лекция-конференция, лекция-беседа, лекция-дискуссия. </w:t>
      </w:r>
      <w:r w:rsidRPr="003D0D35">
        <w:rPr>
          <w:rStyle w:val="afd"/>
          <w:i w:val="0"/>
        </w:rPr>
        <w:t>Практические занятия проводятся в следующих формах: семинар, дискуссия, блиц-опрос, тестирование, игра «Словомания», работа с «кейсами», проектные задания,</w:t>
      </w:r>
      <w:r w:rsidRPr="003D0D35">
        <w:t xml:space="preserve"> разбор проблемных ситуаций с использование видеоматериалов, наглядной печатной продукции. </w:t>
      </w:r>
      <w:r w:rsidRPr="003D0D35">
        <w:rPr>
          <w:rStyle w:val="afd"/>
          <w:i w:val="0"/>
        </w:rPr>
        <w:t xml:space="preserve"> Дискуссии проводятся обязательно с привлечением узких специалистов – практиков конкретного профиля.</w:t>
      </w:r>
    </w:p>
    <w:p w:rsidR="007A6C54" w:rsidRPr="003D0D35" w:rsidRDefault="007A6C54" w:rsidP="007A6C54">
      <w:pPr>
        <w:ind w:firstLine="426"/>
        <w:contextualSpacing/>
      </w:pPr>
      <w:r w:rsidRPr="003D0D35">
        <w:t xml:space="preserve">Для лучшего усвоения учебного материала и подготовки к практическим занятиям предполагается активная внеаудиторная самостоятельная работа студентов с учебной </w:t>
      </w:r>
      <w:r w:rsidRPr="003D0D35">
        <w:lastRenderedPageBreak/>
        <w:t>литературой, с нормативными, методическими и справочными материалами.</w:t>
      </w:r>
    </w:p>
    <w:p w:rsidR="007A6C54" w:rsidRPr="003D0D35" w:rsidRDefault="007A6C54" w:rsidP="007A6C54">
      <w:pPr>
        <w:ind w:firstLine="426"/>
        <w:contextualSpacing/>
        <w:rPr>
          <w:rStyle w:val="afd"/>
          <w:i w:val="0"/>
          <w:iCs w:val="0"/>
        </w:rPr>
      </w:pPr>
      <w:r w:rsidRPr="003D0D35">
        <w:rPr>
          <w:rStyle w:val="afd"/>
          <w:i w:val="0"/>
        </w:rPr>
        <w:t>Для обучающихся в качестве самостоятельной работы предполагается подготовка научных докладов, эссе, групповая работа. Индивидуальные задания также относятся к самостоятельной работе обучающихся и призваны способствовать развитию у них стремления заниматься научной деятельностью и созданию научных инновационных проектов. Проверка индивидуальных заданий осуществляется преподавателем на консультациях, а также по итогам участия в научно-практических конференциях.</w:t>
      </w:r>
    </w:p>
    <w:p w:rsidR="00BC4925" w:rsidRPr="003D0D35" w:rsidRDefault="00BC4925" w:rsidP="00067C75">
      <w:pPr>
        <w:ind w:firstLine="426"/>
      </w:pPr>
    </w:p>
    <w:p w:rsidR="00B46BF9" w:rsidRPr="003D0D35" w:rsidRDefault="009503A8" w:rsidP="00067C75">
      <w:pPr>
        <w:spacing w:before="120" w:after="120"/>
        <w:ind w:firstLine="426"/>
        <w:rPr>
          <w:b/>
          <w:sz w:val="28"/>
          <w:szCs w:val="28"/>
        </w:rPr>
      </w:pPr>
      <w:r w:rsidRPr="003D0D35">
        <w:rPr>
          <w:b/>
          <w:sz w:val="28"/>
          <w:szCs w:val="28"/>
        </w:rPr>
        <w:t>6</w:t>
      </w:r>
      <w:r w:rsidR="005656AD" w:rsidRPr="003D0D35">
        <w:rPr>
          <w:b/>
          <w:sz w:val="28"/>
          <w:szCs w:val="28"/>
        </w:rPr>
        <w:t>. Методические указания для обучающихся по освоению дисциплины</w:t>
      </w:r>
      <w:r w:rsidR="007C2CFC" w:rsidRPr="003D0D35">
        <w:rPr>
          <w:b/>
          <w:sz w:val="28"/>
          <w:szCs w:val="28"/>
        </w:rPr>
        <w:t>.</w:t>
      </w:r>
    </w:p>
    <w:p w:rsidR="00DF0E18" w:rsidRPr="004E31E9" w:rsidRDefault="00DF0E18" w:rsidP="00DF0E18">
      <w:pPr>
        <w:autoSpaceDE w:val="0"/>
        <w:contextualSpacing/>
        <w:rPr>
          <w:b/>
        </w:rPr>
      </w:pPr>
      <w:r w:rsidRPr="004E31E9">
        <w:rPr>
          <w:b/>
        </w:rPr>
        <w:t xml:space="preserve">Примерная тематика рефератов: </w:t>
      </w:r>
    </w:p>
    <w:p w:rsidR="00DF0E18" w:rsidRPr="004E31E9" w:rsidRDefault="00DF0E18" w:rsidP="00DF0E18">
      <w:pPr>
        <w:tabs>
          <w:tab w:val="left" w:pos="1260"/>
        </w:tabs>
        <w:autoSpaceDE w:val="0"/>
        <w:ind w:firstLine="567"/>
        <w:contextualSpacing/>
        <w:rPr>
          <w:rStyle w:val="afd"/>
          <w:i w:val="0"/>
        </w:rPr>
      </w:pPr>
      <w:r w:rsidRPr="004E31E9">
        <w:rPr>
          <w:rStyle w:val="afd"/>
          <w:i w:val="0"/>
        </w:rPr>
        <w:t>1. Субъектность молодежи: концептуальные подходы и проблемы формирования. 2. Молодежный парламент: специфика функционирования. 3. Вовлечение молодых людей в общественно-политическую практику как задача демократического развития. 4. Роль молодежного правительства в реализации политического потенциала молодежи. 5. Молодежная общественная палата: современное состояние и направления деятельности. 6. Общественно-политические институты современной России. 7. Специфика социальной активности молодого поколения в современной России. 8. Деятельность СМИ в формировании гражданской ответственности молодежи. 9. Гражданская ответственность - условие позитивной направленности социальной активности молодежи. 10. Нормативно-правовое регулирование общественно-политической активности молодых граждан.</w:t>
      </w:r>
      <w:r w:rsidRPr="004E31E9">
        <w:rPr>
          <w:i/>
        </w:rPr>
        <w:t xml:space="preserve"> </w:t>
      </w:r>
      <w:r w:rsidRPr="004E31E9">
        <w:rPr>
          <w:rStyle w:val="afd"/>
          <w:i w:val="0"/>
        </w:rPr>
        <w:t>11. Политическое лидерство в молодежной среде. 12. Становление молодежного самоуправления в России и за рубежом. 13. Политическая активность российской молодежи: специфика и пути оптимизации. 14. Вовлечение молодежи в деятельность органов законодательной и исполнительной власти. 15. Политическая социализация российской молодежи: проблемы современности. 16. Включение молодых граждан в электоральный процесс РФ. 17. Гражданская и правовая культура современной молодежи. 18. Реализация политического потенциала молодежи как фактор демократического развития России. 19. Технологии по повышению электоральной активности молодежи. 20. Деятельность общественных объединений и движений по повышению правовой культуры российской молодежи. 21. Развитие молодежного лидерства: западный опыт. 22. Модели политического поведения молодежи как субъекта социальной активности. 23. Формирование патриотизма, гражданской и правовой культуры молодежи. 24. Потенциал молодежи в формировании гражданского общества. 25. Права подростков и молодежи на активное участие в жизни общества: специфика реализации. 26. Вовлечение молодежи в массовые политические акции и движения. 27. Специфика политического участия студенчества в российском политическом процессе. 28. Опыт эффективного самоуправления молодежи в регионах России. 29. Европейские программы развития молодежного лидерства и самоуправления. 30. Влияние современных политических партий России на молодежь и студентов. 31. Специфика протестной активности молодых граждан.</w:t>
      </w:r>
    </w:p>
    <w:p w:rsidR="007A6C54" w:rsidRPr="003D0D35" w:rsidRDefault="007A6C54" w:rsidP="007A6C54">
      <w:pPr>
        <w:autoSpaceDE w:val="0"/>
        <w:ind w:firstLine="426"/>
        <w:contextualSpacing/>
        <w:rPr>
          <w:b/>
        </w:rPr>
      </w:pPr>
    </w:p>
    <w:p w:rsidR="007A6C54" w:rsidRPr="003D0D35" w:rsidRDefault="007A6C54" w:rsidP="007A6C54">
      <w:pPr>
        <w:tabs>
          <w:tab w:val="left" w:pos="426"/>
        </w:tabs>
        <w:ind w:firstLine="426"/>
        <w:contextualSpacing/>
        <w:rPr>
          <w:b/>
        </w:rPr>
      </w:pPr>
      <w:r w:rsidRPr="003D0D35">
        <w:rPr>
          <w:b/>
        </w:rPr>
        <w:t>Рекомендации по организации самостоятельной работы студентов.</w:t>
      </w:r>
    </w:p>
    <w:p w:rsidR="007A6C54" w:rsidRPr="003D0D35" w:rsidRDefault="007A6C54" w:rsidP="007A6C54">
      <w:pPr>
        <w:tabs>
          <w:tab w:val="left" w:pos="426"/>
        </w:tabs>
        <w:ind w:firstLine="426"/>
        <w:contextualSpacing/>
      </w:pPr>
      <w:r w:rsidRPr="003D0D35">
        <w:t xml:space="preserve">Задачами СРС являются: </w:t>
      </w:r>
    </w:p>
    <w:p w:rsidR="007A6C54" w:rsidRPr="003D0D35" w:rsidRDefault="007A6C54" w:rsidP="00D61267">
      <w:pPr>
        <w:widowControl/>
        <w:numPr>
          <w:ilvl w:val="0"/>
          <w:numId w:val="6"/>
        </w:numPr>
        <w:tabs>
          <w:tab w:val="clear" w:pos="1429"/>
          <w:tab w:val="num" w:pos="180"/>
          <w:tab w:val="num" w:pos="709"/>
        </w:tabs>
        <w:ind w:left="0" w:firstLine="426"/>
        <w:contextualSpacing/>
      </w:pPr>
      <w:r w:rsidRPr="003D0D35">
        <w:t>систематизация и закрепление полученных теоретических знаний и практических умений студентов;</w:t>
      </w:r>
    </w:p>
    <w:p w:rsidR="007A6C54" w:rsidRPr="003D0D35" w:rsidRDefault="007A6C54" w:rsidP="00D61267">
      <w:pPr>
        <w:widowControl/>
        <w:numPr>
          <w:ilvl w:val="0"/>
          <w:numId w:val="6"/>
        </w:numPr>
        <w:tabs>
          <w:tab w:val="clear" w:pos="1429"/>
          <w:tab w:val="num" w:pos="180"/>
          <w:tab w:val="num" w:pos="709"/>
        </w:tabs>
        <w:ind w:left="0" w:firstLine="426"/>
        <w:contextualSpacing/>
      </w:pPr>
      <w:r w:rsidRPr="003D0D35">
        <w:t xml:space="preserve"> углубление и расширение теоретических знаний;</w:t>
      </w:r>
    </w:p>
    <w:p w:rsidR="007A6C54" w:rsidRPr="003D0D35" w:rsidRDefault="007A6C54" w:rsidP="00D61267">
      <w:pPr>
        <w:widowControl/>
        <w:numPr>
          <w:ilvl w:val="0"/>
          <w:numId w:val="6"/>
        </w:numPr>
        <w:tabs>
          <w:tab w:val="clear" w:pos="1429"/>
          <w:tab w:val="num" w:pos="180"/>
          <w:tab w:val="num" w:pos="709"/>
        </w:tabs>
        <w:ind w:left="0" w:firstLine="426"/>
        <w:contextualSpacing/>
      </w:pPr>
      <w:r w:rsidRPr="003D0D35">
        <w:t xml:space="preserve">формирование умений использовать нормативную, правовую, справочную документацию и специальную литературу; </w:t>
      </w:r>
    </w:p>
    <w:p w:rsidR="007A6C54" w:rsidRPr="003D0D35" w:rsidRDefault="007A6C54" w:rsidP="00D61267">
      <w:pPr>
        <w:widowControl/>
        <w:numPr>
          <w:ilvl w:val="0"/>
          <w:numId w:val="6"/>
        </w:numPr>
        <w:tabs>
          <w:tab w:val="clear" w:pos="1429"/>
          <w:tab w:val="num" w:pos="180"/>
          <w:tab w:val="num" w:pos="709"/>
        </w:tabs>
        <w:ind w:left="0" w:firstLine="426"/>
        <w:contextualSpacing/>
      </w:pPr>
      <w:r w:rsidRPr="003D0D35">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7A6C54" w:rsidRPr="003D0D35" w:rsidRDefault="007A6C54" w:rsidP="00D61267">
      <w:pPr>
        <w:widowControl/>
        <w:numPr>
          <w:ilvl w:val="0"/>
          <w:numId w:val="6"/>
        </w:numPr>
        <w:tabs>
          <w:tab w:val="clear" w:pos="1429"/>
          <w:tab w:val="num" w:pos="180"/>
          <w:tab w:val="num" w:pos="709"/>
        </w:tabs>
        <w:ind w:left="0" w:firstLine="426"/>
        <w:contextualSpacing/>
      </w:pPr>
      <w:r w:rsidRPr="003D0D35">
        <w:t xml:space="preserve">формирование самостоятельности мышления, способностей к саморазвитию, самосовершенствованию и самореализации; </w:t>
      </w:r>
    </w:p>
    <w:p w:rsidR="007A6C54" w:rsidRPr="003D0D35" w:rsidRDefault="007A6C54" w:rsidP="00D61267">
      <w:pPr>
        <w:widowControl/>
        <w:numPr>
          <w:ilvl w:val="0"/>
          <w:numId w:val="6"/>
        </w:numPr>
        <w:tabs>
          <w:tab w:val="clear" w:pos="1429"/>
          <w:tab w:val="num" w:pos="180"/>
          <w:tab w:val="num" w:pos="709"/>
        </w:tabs>
        <w:ind w:left="0" w:firstLine="426"/>
        <w:contextualSpacing/>
      </w:pPr>
      <w:r w:rsidRPr="003D0D35">
        <w:lastRenderedPageBreak/>
        <w:t>развитие исследовательских умений;</w:t>
      </w:r>
    </w:p>
    <w:p w:rsidR="007A6C54" w:rsidRPr="003D0D35" w:rsidRDefault="007A6C54" w:rsidP="00D61267">
      <w:pPr>
        <w:widowControl/>
        <w:numPr>
          <w:ilvl w:val="0"/>
          <w:numId w:val="6"/>
        </w:numPr>
        <w:tabs>
          <w:tab w:val="clear" w:pos="1429"/>
          <w:tab w:val="num" w:pos="180"/>
          <w:tab w:val="num" w:pos="709"/>
        </w:tabs>
        <w:ind w:left="0" w:firstLine="426"/>
        <w:contextualSpacing/>
      </w:pPr>
      <w:r w:rsidRPr="003D0D35">
        <w:t xml:space="preserve"> 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 экзаменам. </w:t>
      </w:r>
    </w:p>
    <w:p w:rsidR="007A6C54" w:rsidRPr="003D0D35" w:rsidRDefault="007A6C54" w:rsidP="007A6C54">
      <w:pPr>
        <w:ind w:firstLine="426"/>
        <w:contextualSpacing/>
      </w:pPr>
      <w:r w:rsidRPr="003D0D35">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7A6C54" w:rsidRPr="003D0D35" w:rsidRDefault="007A6C54" w:rsidP="007A6C54">
      <w:pPr>
        <w:tabs>
          <w:tab w:val="left" w:pos="0"/>
        </w:tabs>
        <w:ind w:firstLine="426"/>
        <w:contextualSpacing/>
        <w:rPr>
          <w:i/>
        </w:rPr>
      </w:pPr>
      <w:r w:rsidRPr="003D0D35">
        <w:rPr>
          <w:i/>
        </w:rPr>
        <w:t xml:space="preserve">Выполняя самостоятельную  работу под контролем преподавателя </w:t>
      </w:r>
    </w:p>
    <w:p w:rsidR="007A6C54" w:rsidRPr="003D0D35" w:rsidRDefault="007A6C54" w:rsidP="007A6C54">
      <w:pPr>
        <w:tabs>
          <w:tab w:val="left" w:pos="0"/>
        </w:tabs>
        <w:ind w:firstLine="426"/>
        <w:contextualSpacing/>
        <w:rPr>
          <w:i/>
        </w:rPr>
      </w:pPr>
      <w:r w:rsidRPr="003D0D35">
        <w:rPr>
          <w:i/>
        </w:rPr>
        <w:t>студент должен:</w:t>
      </w:r>
    </w:p>
    <w:p w:rsidR="007A6C54" w:rsidRPr="003D0D35" w:rsidRDefault="007A6C54" w:rsidP="00D61267">
      <w:pPr>
        <w:widowControl/>
        <w:numPr>
          <w:ilvl w:val="0"/>
          <w:numId w:val="7"/>
        </w:numPr>
        <w:tabs>
          <w:tab w:val="left" w:pos="180"/>
          <w:tab w:val="left" w:pos="709"/>
          <w:tab w:val="num" w:pos="1260"/>
        </w:tabs>
        <w:ind w:left="0" w:firstLine="426"/>
        <w:contextualSpacing/>
      </w:pPr>
      <w:r w:rsidRPr="003D0D35">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по данной дисциплине.</w:t>
      </w:r>
    </w:p>
    <w:p w:rsidR="007A6C54" w:rsidRPr="003D0D35" w:rsidRDefault="007A6C54" w:rsidP="00D61267">
      <w:pPr>
        <w:widowControl/>
        <w:numPr>
          <w:ilvl w:val="0"/>
          <w:numId w:val="7"/>
        </w:numPr>
        <w:tabs>
          <w:tab w:val="left" w:pos="180"/>
          <w:tab w:val="left" w:pos="709"/>
          <w:tab w:val="num" w:pos="1260"/>
        </w:tabs>
        <w:ind w:left="0" w:firstLine="426"/>
        <w:contextualSpacing/>
      </w:pPr>
      <w:r w:rsidRPr="003D0D35">
        <w:t xml:space="preserve">планировать самостоятельную работу в соответствии с графиком самостоятельной работы, предложенным преподавателем. </w:t>
      </w:r>
    </w:p>
    <w:p w:rsidR="007A6C54" w:rsidRPr="003D0D35" w:rsidRDefault="007A6C54" w:rsidP="00D61267">
      <w:pPr>
        <w:widowControl/>
        <w:numPr>
          <w:ilvl w:val="0"/>
          <w:numId w:val="7"/>
        </w:numPr>
        <w:tabs>
          <w:tab w:val="left" w:pos="180"/>
          <w:tab w:val="left" w:pos="709"/>
          <w:tab w:val="num" w:pos="1260"/>
        </w:tabs>
        <w:ind w:left="0" w:firstLine="426"/>
        <w:contextualSpacing/>
      </w:pPr>
      <w:r w:rsidRPr="003D0D35">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7A6C54" w:rsidRPr="003D0D35" w:rsidRDefault="007A6C54" w:rsidP="00D61267">
      <w:pPr>
        <w:widowControl/>
        <w:numPr>
          <w:ilvl w:val="0"/>
          <w:numId w:val="7"/>
        </w:numPr>
        <w:tabs>
          <w:tab w:val="left" w:pos="180"/>
          <w:tab w:val="left" w:pos="709"/>
          <w:tab w:val="num" w:pos="1260"/>
        </w:tabs>
        <w:ind w:left="0" w:firstLine="426"/>
        <w:contextualSpacing/>
      </w:pPr>
      <w:r w:rsidRPr="003D0D35">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7A6C54" w:rsidRPr="003D0D35" w:rsidRDefault="007A6C54" w:rsidP="007A6C54">
      <w:pPr>
        <w:tabs>
          <w:tab w:val="left" w:pos="180"/>
          <w:tab w:val="left" w:pos="709"/>
          <w:tab w:val="left" w:pos="1260"/>
        </w:tabs>
        <w:ind w:firstLine="426"/>
        <w:contextualSpacing/>
        <w:rPr>
          <w:i/>
        </w:rPr>
      </w:pPr>
      <w:r w:rsidRPr="003D0D35">
        <w:rPr>
          <w:i/>
        </w:rPr>
        <w:t>студент может:</w:t>
      </w:r>
    </w:p>
    <w:p w:rsidR="007A6C54" w:rsidRPr="003D0D35" w:rsidRDefault="007A6C54" w:rsidP="007A6C54">
      <w:pPr>
        <w:tabs>
          <w:tab w:val="left" w:pos="709"/>
          <w:tab w:val="left" w:pos="1260"/>
        </w:tabs>
        <w:ind w:firstLine="426"/>
        <w:contextualSpacing/>
      </w:pPr>
      <w:r w:rsidRPr="003D0D35">
        <w:t>сверх предложенного преподавателем (при обосновании  и согласовании с ним) и минимума обязательного содержания, определяемого ФГОС ВО по данной дисциплине:</w:t>
      </w:r>
    </w:p>
    <w:p w:rsidR="007A6C54" w:rsidRPr="003D0D35" w:rsidRDefault="007A6C54" w:rsidP="00D61267">
      <w:pPr>
        <w:widowControl/>
        <w:numPr>
          <w:ilvl w:val="0"/>
          <w:numId w:val="7"/>
        </w:numPr>
        <w:tabs>
          <w:tab w:val="clear" w:pos="2160"/>
          <w:tab w:val="num" w:pos="360"/>
          <w:tab w:val="left" w:pos="709"/>
          <w:tab w:val="num" w:pos="993"/>
        </w:tabs>
        <w:ind w:left="0" w:firstLine="426"/>
        <w:contextualSpacing/>
      </w:pPr>
      <w:r w:rsidRPr="003D0D35">
        <w:t>самостоятельно определять уровень (глубину) проработки содержания материала;</w:t>
      </w:r>
    </w:p>
    <w:p w:rsidR="007A6C54" w:rsidRPr="003D0D35" w:rsidRDefault="007A6C54" w:rsidP="00D61267">
      <w:pPr>
        <w:widowControl/>
        <w:numPr>
          <w:ilvl w:val="0"/>
          <w:numId w:val="7"/>
        </w:numPr>
        <w:tabs>
          <w:tab w:val="clear" w:pos="2160"/>
          <w:tab w:val="num" w:pos="360"/>
          <w:tab w:val="left" w:pos="709"/>
          <w:tab w:val="num" w:pos="993"/>
        </w:tabs>
        <w:ind w:left="0" w:firstLine="426"/>
        <w:contextualSpacing/>
      </w:pPr>
      <w:r w:rsidRPr="003D0D35">
        <w:t>предлагать дополнительные темы и вопросы для самостоятельной проработки;</w:t>
      </w:r>
    </w:p>
    <w:p w:rsidR="007A6C54" w:rsidRPr="003D0D35" w:rsidRDefault="007A6C54" w:rsidP="00D61267">
      <w:pPr>
        <w:widowControl/>
        <w:numPr>
          <w:ilvl w:val="0"/>
          <w:numId w:val="7"/>
        </w:numPr>
        <w:tabs>
          <w:tab w:val="clear" w:pos="2160"/>
          <w:tab w:val="num" w:pos="360"/>
          <w:tab w:val="left" w:pos="709"/>
          <w:tab w:val="num" w:pos="993"/>
        </w:tabs>
        <w:ind w:left="0" w:firstLine="426"/>
        <w:contextualSpacing/>
      </w:pPr>
      <w:r w:rsidRPr="003D0D35">
        <w:t xml:space="preserve"> 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7A6C54" w:rsidRPr="003D0D35" w:rsidRDefault="007A6C54" w:rsidP="00D61267">
      <w:pPr>
        <w:widowControl/>
        <w:numPr>
          <w:ilvl w:val="0"/>
          <w:numId w:val="7"/>
        </w:numPr>
        <w:tabs>
          <w:tab w:val="clear" w:pos="2160"/>
          <w:tab w:val="num" w:pos="360"/>
          <w:tab w:val="left" w:pos="709"/>
          <w:tab w:val="num" w:pos="993"/>
        </w:tabs>
        <w:ind w:left="0" w:firstLine="426"/>
        <w:contextualSpacing/>
      </w:pPr>
      <w:r w:rsidRPr="003D0D35">
        <w:t xml:space="preserve"> предлагать свои варианты  организационных форм самостоятельной работы; </w:t>
      </w:r>
    </w:p>
    <w:p w:rsidR="007A6C54" w:rsidRPr="003D0D35" w:rsidRDefault="007A6C54" w:rsidP="00D61267">
      <w:pPr>
        <w:widowControl/>
        <w:numPr>
          <w:ilvl w:val="0"/>
          <w:numId w:val="7"/>
        </w:numPr>
        <w:tabs>
          <w:tab w:val="clear" w:pos="2160"/>
          <w:tab w:val="num" w:pos="360"/>
          <w:tab w:val="left" w:pos="709"/>
          <w:tab w:val="num" w:pos="993"/>
        </w:tabs>
        <w:ind w:left="0" w:firstLine="426"/>
        <w:contextualSpacing/>
      </w:pPr>
      <w:r w:rsidRPr="003D0D35">
        <w:t>использовать для самостоятельной работы методические пособия, учебные пособия, разработки  сверх предложенного преподавателем перечня;</w:t>
      </w:r>
    </w:p>
    <w:p w:rsidR="007A6C54" w:rsidRPr="003D0D35" w:rsidRDefault="007A6C54" w:rsidP="00D61267">
      <w:pPr>
        <w:widowControl/>
        <w:numPr>
          <w:ilvl w:val="0"/>
          <w:numId w:val="7"/>
        </w:numPr>
        <w:tabs>
          <w:tab w:val="clear" w:pos="2160"/>
          <w:tab w:val="num" w:pos="360"/>
          <w:tab w:val="left" w:pos="709"/>
          <w:tab w:val="num" w:pos="993"/>
        </w:tabs>
        <w:ind w:left="0" w:firstLine="426"/>
        <w:contextualSpacing/>
      </w:pPr>
      <w:r w:rsidRPr="003D0D35">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7A6C54" w:rsidRPr="003D0D35" w:rsidRDefault="007A6C54" w:rsidP="007A6C54">
      <w:pPr>
        <w:ind w:firstLine="426"/>
        <w:contextualSpacing/>
        <w:outlineLvl w:val="1"/>
      </w:pPr>
      <w:r w:rsidRPr="003D0D35">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овладеть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w:t>
      </w:r>
    </w:p>
    <w:p w:rsidR="007A6C54" w:rsidRPr="003D0D35" w:rsidRDefault="007A6C54" w:rsidP="007A6C54">
      <w:pPr>
        <w:tabs>
          <w:tab w:val="left" w:pos="426"/>
        </w:tabs>
        <w:spacing w:before="240" w:after="60"/>
        <w:ind w:left="426" w:firstLine="0"/>
        <w:contextualSpacing/>
        <w:jc w:val="left"/>
        <w:outlineLvl w:val="1"/>
        <w:rPr>
          <w:b/>
        </w:rPr>
      </w:pPr>
      <w:r w:rsidRPr="003D0D35">
        <w:rPr>
          <w:b/>
        </w:rPr>
        <w:t>Рекомендации по работе с литературой.</w:t>
      </w:r>
    </w:p>
    <w:p w:rsidR="007A6C54" w:rsidRPr="003D0D35" w:rsidRDefault="007A6C54" w:rsidP="007A6C54">
      <w:pPr>
        <w:spacing w:before="100" w:beforeAutospacing="1" w:after="100" w:afterAutospacing="1"/>
        <w:ind w:firstLine="426"/>
        <w:contextualSpacing/>
      </w:pPr>
      <w:r w:rsidRPr="003D0D35">
        <w:t>Наиболее предпочтительна </w:t>
      </w:r>
      <w:bookmarkStart w:id="0" w:name="Последовательность"/>
      <w:r w:rsidRPr="003D0D35">
        <w:t>последовательность</w:t>
      </w:r>
      <w:bookmarkEnd w:id="0"/>
      <w:r w:rsidRPr="003D0D35">
        <w:t> в работе с литературой. Работу над литературными источниками следует начинать с изучения правовых актов и нормативных документов, учебников, учебных пособий, монографий, справочников. Затем изучаются статьи в журналах и газетах, материалы статистических сборников и бюллетеней. В связи с постоянным обновлением нормативно-правовой базы следует использовать справочно-информационные системы «КонсультантПлюс», «Гарант».</w:t>
      </w:r>
    </w:p>
    <w:p w:rsidR="007A6C54" w:rsidRPr="003D0D35" w:rsidRDefault="007A6C54" w:rsidP="007A6C54">
      <w:pPr>
        <w:spacing w:before="100" w:beforeAutospacing="1" w:after="100" w:afterAutospacing="1"/>
        <w:ind w:firstLine="426"/>
        <w:contextualSpacing/>
      </w:pPr>
      <w:r w:rsidRPr="003D0D35">
        <w:t xml:space="preserve">В ходе чтения очень полезно, хотя и не обязательно, делать краткие конспекты прочитанного, выписки, заметки, выделять неясные, сложные для восприятия вопросы. В целях прояснения последних нужно обращаться к преподавателю. По завершении изучения рекомендуемой литературы полезно проверить уровень своих знаний с помощью контрольных вопросов для самопроверки. Настоятельно рекомендуется избегать </w:t>
      </w:r>
      <w:r w:rsidRPr="003D0D35">
        <w:lastRenderedPageBreak/>
        <w:t>механического заучивания учебного материала. Практика убедительно показывает: самым эффективным способом является не "зубрежка", а глубокое, творческое, самостоятельное проникновение в существо изучаемых вопросов. Необходимо вести систематическую каждодневную работу над литературными источниками. Объем информации по курсу настолько обширен, что им не удастся овладеть в "последние дни" перед сессией, как на это иногда рассчитывают некоторые студенты. Следует воспитывать в себе установку на прочность, долговременность усвоения знаний по курсу. Литература по данной дисциплине  имеется в библиотеке университета.</w:t>
      </w:r>
    </w:p>
    <w:p w:rsidR="007A6C54" w:rsidRPr="003D0D35" w:rsidRDefault="007A6C54" w:rsidP="007A6C54">
      <w:pPr>
        <w:spacing w:before="100" w:beforeAutospacing="1" w:after="100" w:afterAutospacing="1"/>
        <w:ind w:firstLine="426"/>
        <w:contextualSpacing/>
      </w:pPr>
      <w:r w:rsidRPr="003D0D35">
        <w:t xml:space="preserve">При работе с учебной и научной литературой принципиально важно принимать во внимание момент развития. Данный курс, как и большинство других дисциплин, не является и не может являться набором неких раз и навсегда установленных истин в последней инстанции. Наоборот, он постоянно развивается и совершенствуется. В нем идет диалектический процесс отмирания устаревшего и возникновения новых идей, взглядов, теорий. В условиях ускоряющегося старения информации учебные, впрочем, как и научные, издания, далеко не всегда могут поспевать за новыми явлениями и тенденциями. </w:t>
      </w:r>
    </w:p>
    <w:p w:rsidR="007A6C54" w:rsidRPr="003D0D35" w:rsidRDefault="007A6C54" w:rsidP="007A6C54">
      <w:pPr>
        <w:spacing w:before="100" w:beforeAutospacing="1" w:after="100" w:afterAutospacing="1"/>
        <w:ind w:firstLine="426"/>
        <w:contextualSpacing/>
      </w:pPr>
      <w:r w:rsidRPr="003D0D35">
        <w:t>Наконец, студенту необходимо знать не только литературу, рекомендуемую в данной программе, но и новые, важные издания по дисциплине, вышедшие в свет после ее публикации.</w:t>
      </w:r>
    </w:p>
    <w:p w:rsidR="007F0879" w:rsidRPr="003D0D35" w:rsidRDefault="007F0879" w:rsidP="00067C75">
      <w:pPr>
        <w:ind w:firstLine="426"/>
        <w:rPr>
          <w:i/>
        </w:rPr>
      </w:pPr>
      <w:r w:rsidRPr="003D0D35">
        <w:rPr>
          <w:i/>
        </w:rPr>
        <w:t>Формат курса предполагает, что студенты активно участвуют в аудиторных занятиях и выполняют индивидуальные и коллективные задания.  Итоговая оценка зависит от баллов за выполнение обязательного задания и текущей аттестации академической активности на занятиях. </w:t>
      </w:r>
      <w:r w:rsidR="003E0E60" w:rsidRPr="003D0D35">
        <w:rPr>
          <w:i/>
        </w:rPr>
        <w:t>На сумму баллов влияет качество информации и способ её подачи.</w:t>
      </w:r>
    </w:p>
    <w:p w:rsidR="003E0E60" w:rsidRPr="003D0D35" w:rsidRDefault="003E0E60" w:rsidP="00067C75">
      <w:pPr>
        <w:ind w:firstLine="426"/>
        <w:rPr>
          <w:i/>
          <w:u w:val="single"/>
        </w:rPr>
      </w:pPr>
      <w:r w:rsidRPr="003D0D35">
        <w:rPr>
          <w:i/>
        </w:rPr>
        <w:t>Приветствуется нестандартный подход студентов при самостоятельной подготовке к полученным заданиям.</w:t>
      </w:r>
    </w:p>
    <w:p w:rsidR="007F0879" w:rsidRPr="003D0D35" w:rsidRDefault="007F0879" w:rsidP="00067C75">
      <w:pPr>
        <w:tabs>
          <w:tab w:val="left" w:pos="1843"/>
        </w:tabs>
        <w:ind w:firstLine="426"/>
        <w:rPr>
          <w:b/>
        </w:rPr>
      </w:pPr>
      <w:r w:rsidRPr="003D0D35">
        <w:t> </w:t>
      </w:r>
      <w:r w:rsidRPr="003D0D35">
        <w:rPr>
          <w:b/>
        </w:rPr>
        <w:t>Итоговая рейтинговая оценка складывается из:</w:t>
      </w:r>
    </w:p>
    <w:p w:rsidR="007F0879" w:rsidRPr="003D0D35" w:rsidRDefault="007F0879" w:rsidP="00D61267">
      <w:pPr>
        <w:pStyle w:val="af2"/>
        <w:numPr>
          <w:ilvl w:val="0"/>
          <w:numId w:val="3"/>
        </w:numPr>
        <w:tabs>
          <w:tab w:val="left" w:pos="1843"/>
        </w:tabs>
        <w:ind w:firstLine="426"/>
        <w:rPr>
          <w:rFonts w:ascii="Times New Roman" w:hAnsi="Times New Roman"/>
          <w:sz w:val="24"/>
          <w:szCs w:val="24"/>
        </w:rPr>
      </w:pPr>
      <w:r w:rsidRPr="003D0D35">
        <w:rPr>
          <w:rFonts w:ascii="Times New Roman" w:hAnsi="Times New Roman"/>
          <w:sz w:val="24"/>
          <w:szCs w:val="24"/>
        </w:rPr>
        <w:t>Наличие лекций по дисциплине.</w:t>
      </w:r>
    </w:p>
    <w:p w:rsidR="007F0879" w:rsidRPr="003D0D35" w:rsidRDefault="007F0879" w:rsidP="00D61267">
      <w:pPr>
        <w:pStyle w:val="af2"/>
        <w:numPr>
          <w:ilvl w:val="0"/>
          <w:numId w:val="3"/>
        </w:numPr>
        <w:tabs>
          <w:tab w:val="left" w:pos="1843"/>
        </w:tabs>
        <w:ind w:firstLine="426"/>
        <w:rPr>
          <w:rFonts w:ascii="Times New Roman" w:hAnsi="Times New Roman"/>
          <w:sz w:val="24"/>
          <w:szCs w:val="24"/>
        </w:rPr>
      </w:pPr>
      <w:r w:rsidRPr="003D0D35">
        <w:rPr>
          <w:rFonts w:ascii="Times New Roman" w:hAnsi="Times New Roman"/>
          <w:sz w:val="24"/>
          <w:szCs w:val="24"/>
        </w:rPr>
        <w:t xml:space="preserve">Академическая активность и текущая аттестация на ЛЗ И ПЗ </w:t>
      </w:r>
    </w:p>
    <w:p w:rsidR="007F0879" w:rsidRPr="003D0D35" w:rsidRDefault="007F0879" w:rsidP="00D61267">
      <w:pPr>
        <w:pStyle w:val="af2"/>
        <w:numPr>
          <w:ilvl w:val="0"/>
          <w:numId w:val="3"/>
        </w:numPr>
        <w:tabs>
          <w:tab w:val="left" w:pos="1843"/>
        </w:tabs>
        <w:ind w:firstLine="426"/>
        <w:rPr>
          <w:rFonts w:ascii="Times New Roman" w:hAnsi="Times New Roman"/>
          <w:sz w:val="24"/>
          <w:szCs w:val="24"/>
        </w:rPr>
      </w:pPr>
      <w:r w:rsidRPr="003D0D35">
        <w:rPr>
          <w:rFonts w:ascii="Times New Roman" w:hAnsi="Times New Roman"/>
          <w:sz w:val="24"/>
          <w:szCs w:val="24"/>
        </w:rPr>
        <w:t>Научно-исследовательская работа по тематике дисциплины</w:t>
      </w:r>
    </w:p>
    <w:p w:rsidR="007F0879" w:rsidRPr="003D0D35" w:rsidRDefault="007F0879" w:rsidP="00D61267">
      <w:pPr>
        <w:pStyle w:val="af2"/>
        <w:numPr>
          <w:ilvl w:val="0"/>
          <w:numId w:val="3"/>
        </w:numPr>
        <w:tabs>
          <w:tab w:val="left" w:pos="1843"/>
        </w:tabs>
        <w:ind w:firstLine="426"/>
        <w:rPr>
          <w:rFonts w:ascii="Times New Roman" w:hAnsi="Times New Roman"/>
          <w:sz w:val="24"/>
          <w:szCs w:val="24"/>
        </w:rPr>
      </w:pPr>
      <w:r w:rsidRPr="003D0D35">
        <w:rPr>
          <w:rFonts w:ascii="Times New Roman" w:hAnsi="Times New Roman"/>
          <w:sz w:val="24"/>
          <w:szCs w:val="24"/>
        </w:rPr>
        <w:t>Результаты экзамена.</w:t>
      </w:r>
    </w:p>
    <w:p w:rsidR="007F0879" w:rsidRPr="003D0D35" w:rsidRDefault="00CB7F5F" w:rsidP="00067C75">
      <w:pPr>
        <w:tabs>
          <w:tab w:val="left" w:pos="851"/>
        </w:tabs>
        <w:ind w:firstLine="426"/>
        <w:contextualSpacing/>
        <w:rPr>
          <w:rStyle w:val="afd"/>
          <w:b/>
          <w:i w:val="0"/>
        </w:rPr>
      </w:pPr>
      <w:r w:rsidRPr="003D0D35">
        <w:rPr>
          <w:rStyle w:val="afd"/>
          <w:b/>
          <w:i w:val="0"/>
        </w:rPr>
        <w:t>Полезные советы:</w:t>
      </w:r>
    </w:p>
    <w:p w:rsidR="00CB7F5F" w:rsidRPr="003D0D35" w:rsidRDefault="00CB7F5F" w:rsidP="00D61267">
      <w:pPr>
        <w:pStyle w:val="af2"/>
        <w:numPr>
          <w:ilvl w:val="0"/>
          <w:numId w:val="4"/>
        </w:numPr>
        <w:tabs>
          <w:tab w:val="left" w:pos="0"/>
        </w:tabs>
        <w:ind w:left="0" w:firstLine="426"/>
        <w:rPr>
          <w:rStyle w:val="afd"/>
          <w:rFonts w:ascii="Times New Roman" w:hAnsi="Times New Roman"/>
          <w:i w:val="0"/>
          <w:sz w:val="24"/>
          <w:szCs w:val="24"/>
        </w:rPr>
      </w:pPr>
      <w:r w:rsidRPr="003D0D35">
        <w:rPr>
          <w:rStyle w:val="afd"/>
          <w:rFonts w:ascii="Times New Roman" w:hAnsi="Times New Roman"/>
          <w:i w:val="0"/>
          <w:sz w:val="24"/>
          <w:szCs w:val="24"/>
        </w:rPr>
        <w:t>В поиске нормативных правовых документов использовать только правовые системы, качать последнюю редакцию.</w:t>
      </w:r>
    </w:p>
    <w:p w:rsidR="00CB7F5F" w:rsidRPr="003D0D35" w:rsidRDefault="00CB7F5F" w:rsidP="00D61267">
      <w:pPr>
        <w:pStyle w:val="af2"/>
        <w:numPr>
          <w:ilvl w:val="0"/>
          <w:numId w:val="4"/>
        </w:numPr>
        <w:tabs>
          <w:tab w:val="left" w:pos="0"/>
        </w:tabs>
        <w:ind w:left="0" w:firstLine="426"/>
        <w:rPr>
          <w:rStyle w:val="afd"/>
          <w:rFonts w:ascii="Times New Roman" w:hAnsi="Times New Roman"/>
          <w:i w:val="0"/>
          <w:sz w:val="24"/>
          <w:szCs w:val="24"/>
        </w:rPr>
      </w:pPr>
      <w:r w:rsidRPr="003D0D35">
        <w:rPr>
          <w:rStyle w:val="afd"/>
          <w:rFonts w:ascii="Times New Roman" w:hAnsi="Times New Roman"/>
          <w:i w:val="0"/>
          <w:sz w:val="24"/>
          <w:szCs w:val="24"/>
        </w:rPr>
        <w:t>Данные искать в первоисточнике.</w:t>
      </w:r>
    </w:p>
    <w:p w:rsidR="00CB7F5F" w:rsidRPr="003D0D35" w:rsidRDefault="00CB7F5F" w:rsidP="00D61267">
      <w:pPr>
        <w:pStyle w:val="af2"/>
        <w:numPr>
          <w:ilvl w:val="0"/>
          <w:numId w:val="4"/>
        </w:numPr>
        <w:tabs>
          <w:tab w:val="left" w:pos="0"/>
        </w:tabs>
        <w:ind w:left="0" w:firstLine="426"/>
        <w:rPr>
          <w:rStyle w:val="afd"/>
          <w:rFonts w:ascii="Times New Roman" w:hAnsi="Times New Roman"/>
          <w:i w:val="0"/>
          <w:sz w:val="24"/>
          <w:szCs w:val="24"/>
        </w:rPr>
      </w:pPr>
      <w:r w:rsidRPr="003D0D35">
        <w:rPr>
          <w:rStyle w:val="afd"/>
          <w:rFonts w:ascii="Times New Roman" w:hAnsi="Times New Roman"/>
          <w:i w:val="0"/>
          <w:sz w:val="24"/>
          <w:szCs w:val="24"/>
        </w:rPr>
        <w:t>Использовать официальные источники опубликования информации.</w:t>
      </w:r>
    </w:p>
    <w:p w:rsidR="00CB7F5F" w:rsidRPr="003D0D35" w:rsidRDefault="00CB7F5F" w:rsidP="00D61267">
      <w:pPr>
        <w:pStyle w:val="af2"/>
        <w:numPr>
          <w:ilvl w:val="0"/>
          <w:numId w:val="4"/>
        </w:numPr>
        <w:tabs>
          <w:tab w:val="left" w:pos="0"/>
        </w:tabs>
        <w:ind w:left="0" w:firstLine="426"/>
        <w:rPr>
          <w:rStyle w:val="afd"/>
          <w:rFonts w:ascii="Times New Roman" w:hAnsi="Times New Roman"/>
          <w:i w:val="0"/>
          <w:sz w:val="24"/>
          <w:szCs w:val="24"/>
        </w:rPr>
      </w:pPr>
      <w:r w:rsidRPr="003D0D35">
        <w:rPr>
          <w:rStyle w:val="afd"/>
          <w:rFonts w:ascii="Times New Roman" w:hAnsi="Times New Roman"/>
          <w:i w:val="0"/>
          <w:sz w:val="24"/>
          <w:szCs w:val="24"/>
        </w:rPr>
        <w:t>Теория+практика = обоснованный вывод.</w:t>
      </w:r>
    </w:p>
    <w:p w:rsidR="00CB7F5F" w:rsidRPr="003D0D35" w:rsidRDefault="00CB7F5F" w:rsidP="00D61267">
      <w:pPr>
        <w:pStyle w:val="af2"/>
        <w:numPr>
          <w:ilvl w:val="0"/>
          <w:numId w:val="4"/>
        </w:numPr>
        <w:tabs>
          <w:tab w:val="left" w:pos="0"/>
        </w:tabs>
        <w:ind w:left="0" w:firstLine="426"/>
        <w:rPr>
          <w:rStyle w:val="afd"/>
          <w:rFonts w:ascii="Times New Roman" w:hAnsi="Times New Roman"/>
          <w:i w:val="0"/>
          <w:sz w:val="24"/>
          <w:szCs w:val="24"/>
        </w:rPr>
      </w:pPr>
      <w:r w:rsidRPr="003D0D35">
        <w:rPr>
          <w:rStyle w:val="afd"/>
          <w:rFonts w:ascii="Times New Roman" w:hAnsi="Times New Roman"/>
          <w:i w:val="0"/>
          <w:sz w:val="24"/>
          <w:szCs w:val="24"/>
        </w:rPr>
        <w:t xml:space="preserve">Желание развиваться - </w:t>
      </w:r>
      <w:r w:rsidR="00707A68" w:rsidRPr="003D0D35">
        <w:rPr>
          <w:rStyle w:val="afd"/>
          <w:rFonts w:ascii="Times New Roman" w:hAnsi="Times New Roman"/>
          <w:i w:val="0"/>
          <w:sz w:val="24"/>
          <w:szCs w:val="24"/>
        </w:rPr>
        <w:t>залог успеха</w:t>
      </w:r>
      <w:r w:rsidRPr="003D0D35">
        <w:rPr>
          <w:rStyle w:val="afd"/>
          <w:rFonts w:ascii="Times New Roman" w:hAnsi="Times New Roman"/>
          <w:i w:val="0"/>
          <w:sz w:val="24"/>
          <w:szCs w:val="24"/>
        </w:rPr>
        <w:t>!</w:t>
      </w:r>
    </w:p>
    <w:p w:rsidR="00A35DD5" w:rsidRPr="003D0D35" w:rsidRDefault="00A35DD5" w:rsidP="00A35DD5">
      <w:pPr>
        <w:keepNext/>
        <w:spacing w:before="120" w:after="120"/>
        <w:rPr>
          <w:rStyle w:val="afd"/>
          <w:b/>
          <w:i w:val="0"/>
        </w:rPr>
      </w:pPr>
      <w:r w:rsidRPr="003D0D35">
        <w:rPr>
          <w:rStyle w:val="afd"/>
          <w:b/>
          <w:i w:val="0"/>
        </w:rPr>
        <w:t>Распределение баллов рейтинга успеваемости</w:t>
      </w:r>
    </w:p>
    <w:tbl>
      <w:tblPr>
        <w:tblW w:w="9520" w:type="dxa"/>
        <w:jc w:val="center"/>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119"/>
        <w:gridCol w:w="3202"/>
        <w:gridCol w:w="4110"/>
        <w:gridCol w:w="1089"/>
      </w:tblGrid>
      <w:tr w:rsidR="00A35DD5" w:rsidRPr="003D0D35" w:rsidTr="00831D62">
        <w:trPr>
          <w:cantSplit/>
          <w:trHeight w:val="20"/>
          <w:tblHeader/>
          <w:jc w:val="center"/>
        </w:trPr>
        <w:tc>
          <w:tcPr>
            <w:tcW w:w="4321" w:type="dxa"/>
            <w:gridSpan w:val="2"/>
            <w:shd w:val="clear" w:color="auto" w:fill="auto"/>
            <w:vAlign w:val="center"/>
          </w:tcPr>
          <w:p w:rsidR="00A35DD5" w:rsidRPr="003D0D35" w:rsidRDefault="00A35DD5" w:rsidP="00831D62">
            <w:pPr>
              <w:widowControl/>
              <w:ind w:firstLine="426"/>
              <w:contextualSpacing/>
              <w:rPr>
                <w:rStyle w:val="afd"/>
                <w:rFonts w:eastAsia="Calibri"/>
                <w:i w:val="0"/>
                <w:sz w:val="20"/>
                <w:szCs w:val="20"/>
              </w:rPr>
            </w:pPr>
            <w:r w:rsidRPr="003D0D35">
              <w:rPr>
                <w:rStyle w:val="afd"/>
                <w:rFonts w:eastAsia="Calibri"/>
                <w:i w:val="0"/>
                <w:sz w:val="20"/>
                <w:szCs w:val="20"/>
              </w:rPr>
              <w:t>Виды занятий, аттестаций</w:t>
            </w:r>
          </w:p>
        </w:tc>
        <w:tc>
          <w:tcPr>
            <w:tcW w:w="4110" w:type="dxa"/>
            <w:tcBorders>
              <w:top w:val="single" w:sz="4" w:space="0" w:color="auto"/>
            </w:tcBorders>
            <w:vAlign w:val="center"/>
          </w:tcPr>
          <w:p w:rsidR="00A35DD5" w:rsidRPr="003D0D35" w:rsidRDefault="00A35DD5" w:rsidP="00831D62">
            <w:pPr>
              <w:widowControl/>
              <w:ind w:firstLine="0"/>
              <w:contextualSpacing/>
              <w:rPr>
                <w:rStyle w:val="afd"/>
                <w:rFonts w:eastAsia="Calibri"/>
                <w:i w:val="0"/>
                <w:sz w:val="20"/>
                <w:szCs w:val="20"/>
              </w:rPr>
            </w:pPr>
            <w:r w:rsidRPr="003D0D35">
              <w:rPr>
                <w:rStyle w:val="afd"/>
                <w:rFonts w:eastAsia="Calibri"/>
                <w:i w:val="0"/>
                <w:sz w:val="20"/>
                <w:szCs w:val="20"/>
              </w:rPr>
              <w:t>Виды оценочных средств</w:t>
            </w:r>
          </w:p>
        </w:tc>
        <w:tc>
          <w:tcPr>
            <w:tcW w:w="1089" w:type="dxa"/>
            <w:tcBorders>
              <w:top w:val="single" w:sz="4" w:space="0" w:color="auto"/>
            </w:tcBorders>
            <w:shd w:val="clear" w:color="auto" w:fill="auto"/>
            <w:vAlign w:val="center"/>
          </w:tcPr>
          <w:p w:rsidR="00A35DD5" w:rsidRPr="003D0D35" w:rsidRDefault="00A35DD5" w:rsidP="00831D62">
            <w:pPr>
              <w:widowControl/>
              <w:ind w:firstLine="0"/>
              <w:contextualSpacing/>
              <w:rPr>
                <w:rStyle w:val="afd"/>
                <w:i w:val="0"/>
                <w:sz w:val="20"/>
                <w:szCs w:val="20"/>
              </w:rPr>
            </w:pPr>
            <w:r w:rsidRPr="003D0D35">
              <w:rPr>
                <w:rStyle w:val="afd"/>
                <w:i w:val="0"/>
                <w:sz w:val="20"/>
                <w:szCs w:val="20"/>
              </w:rPr>
              <w:t>Баллы</w:t>
            </w:r>
          </w:p>
        </w:tc>
      </w:tr>
      <w:tr w:rsidR="00A35DD5" w:rsidRPr="003D0D35" w:rsidTr="00831D62">
        <w:trPr>
          <w:trHeight w:val="20"/>
          <w:jc w:val="center"/>
        </w:trPr>
        <w:tc>
          <w:tcPr>
            <w:tcW w:w="1119" w:type="dxa"/>
            <w:vMerge w:val="restart"/>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r w:rsidRPr="003D0D35">
              <w:rPr>
                <w:rStyle w:val="afd"/>
                <w:rFonts w:eastAsia="Calibri"/>
                <w:i w:val="0"/>
              </w:rPr>
              <w:t>Аудиторная работа</w:t>
            </w:r>
          </w:p>
        </w:tc>
        <w:tc>
          <w:tcPr>
            <w:tcW w:w="3202" w:type="dxa"/>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r w:rsidRPr="003D0D35">
              <w:rPr>
                <w:rStyle w:val="afd"/>
                <w:rFonts w:eastAsia="Calibri"/>
                <w:i w:val="0"/>
              </w:rPr>
              <w:t>Лекция</w:t>
            </w:r>
          </w:p>
        </w:tc>
        <w:tc>
          <w:tcPr>
            <w:tcW w:w="4110" w:type="dxa"/>
            <w:tcBorders>
              <w:top w:val="single" w:sz="4" w:space="0" w:color="auto"/>
            </w:tcBorders>
            <w:vAlign w:val="center"/>
          </w:tcPr>
          <w:p w:rsidR="00A35DD5" w:rsidRPr="003D0D35" w:rsidRDefault="00A35DD5" w:rsidP="00831D62">
            <w:pPr>
              <w:widowControl/>
              <w:ind w:firstLine="0"/>
              <w:contextualSpacing/>
              <w:rPr>
                <w:rStyle w:val="afd"/>
                <w:rFonts w:eastAsia="Calibri"/>
                <w:i w:val="0"/>
              </w:rPr>
            </w:pPr>
            <w:r w:rsidRPr="003D0D35">
              <w:rPr>
                <w:rStyle w:val="afd"/>
                <w:rFonts w:eastAsia="Calibri"/>
                <w:i w:val="0"/>
              </w:rPr>
              <w:t xml:space="preserve">Присутствие на лекции и  наличие конспектов </w:t>
            </w:r>
          </w:p>
        </w:tc>
        <w:tc>
          <w:tcPr>
            <w:tcW w:w="1089" w:type="dxa"/>
            <w:tcBorders>
              <w:top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1</w:t>
            </w:r>
          </w:p>
        </w:tc>
      </w:tr>
      <w:tr w:rsidR="00A35DD5" w:rsidRPr="003D0D35" w:rsidTr="00831D62">
        <w:trPr>
          <w:trHeight w:val="48"/>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p>
        </w:tc>
        <w:tc>
          <w:tcPr>
            <w:tcW w:w="3202" w:type="dxa"/>
            <w:vMerge w:val="restart"/>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r w:rsidRPr="003D0D35">
              <w:rPr>
                <w:rStyle w:val="afd"/>
                <w:rFonts w:eastAsia="Calibri"/>
                <w:i w:val="0"/>
              </w:rPr>
              <w:t>Практическое занятие</w:t>
            </w:r>
          </w:p>
        </w:tc>
        <w:tc>
          <w:tcPr>
            <w:tcW w:w="4110" w:type="dxa"/>
            <w:tcBorders>
              <w:top w:val="single" w:sz="4" w:space="0" w:color="auto"/>
              <w:bottom w:val="single" w:sz="4" w:space="0" w:color="auto"/>
            </w:tcBorders>
          </w:tcPr>
          <w:p w:rsidR="00A35DD5" w:rsidRPr="003D0D35" w:rsidRDefault="00A35DD5" w:rsidP="00831D62">
            <w:pPr>
              <w:widowControl/>
              <w:snapToGrid w:val="0"/>
              <w:ind w:firstLine="0"/>
              <w:contextualSpacing/>
              <w:rPr>
                <w:rStyle w:val="afd"/>
                <w:rFonts w:eastAsia="Calibri"/>
                <w:i w:val="0"/>
              </w:rPr>
            </w:pPr>
            <w:r w:rsidRPr="003D0D35">
              <w:rPr>
                <w:rStyle w:val="afd"/>
                <w:rFonts w:eastAsia="Calibri"/>
                <w:i w:val="0"/>
              </w:rPr>
              <w:t xml:space="preserve">Доклад                     </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1-4</w:t>
            </w:r>
          </w:p>
        </w:tc>
      </w:tr>
      <w:tr w:rsidR="00A35DD5" w:rsidRPr="003D0D35" w:rsidTr="00831D62">
        <w:trPr>
          <w:trHeight w:val="45"/>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p>
        </w:tc>
        <w:tc>
          <w:tcPr>
            <w:tcW w:w="3202" w:type="dxa"/>
            <w:vMerge/>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p>
        </w:tc>
        <w:tc>
          <w:tcPr>
            <w:tcW w:w="4110" w:type="dxa"/>
            <w:tcBorders>
              <w:top w:val="single" w:sz="4" w:space="0" w:color="auto"/>
            </w:tcBorders>
          </w:tcPr>
          <w:p w:rsidR="00A35DD5" w:rsidRPr="003D0D35" w:rsidRDefault="00A35DD5" w:rsidP="00831D62">
            <w:pPr>
              <w:widowControl/>
              <w:snapToGrid w:val="0"/>
              <w:ind w:firstLine="0"/>
              <w:contextualSpacing/>
              <w:rPr>
                <w:rStyle w:val="afd"/>
                <w:rFonts w:eastAsia="Calibri"/>
                <w:i w:val="0"/>
              </w:rPr>
            </w:pPr>
            <w:r w:rsidRPr="003D0D35">
              <w:rPr>
                <w:rStyle w:val="afd"/>
                <w:rFonts w:eastAsia="Calibri"/>
                <w:i w:val="0"/>
              </w:rPr>
              <w:t>Эссе</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ind w:firstLine="0"/>
              <w:contextualSpacing/>
              <w:rPr>
                <w:rStyle w:val="afd"/>
                <w:i w:val="0"/>
              </w:rPr>
            </w:pPr>
            <w:r w:rsidRPr="003D0D35">
              <w:rPr>
                <w:rStyle w:val="afd"/>
                <w:i w:val="0"/>
              </w:rPr>
              <w:t>1-4</w:t>
            </w:r>
          </w:p>
        </w:tc>
      </w:tr>
      <w:tr w:rsidR="00A35DD5" w:rsidRPr="003D0D35" w:rsidTr="00831D62">
        <w:trPr>
          <w:trHeight w:val="45"/>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p>
        </w:tc>
        <w:tc>
          <w:tcPr>
            <w:tcW w:w="3202" w:type="dxa"/>
            <w:vMerge/>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p>
        </w:tc>
        <w:tc>
          <w:tcPr>
            <w:tcW w:w="4110" w:type="dxa"/>
            <w:tcBorders>
              <w:top w:val="single" w:sz="4" w:space="0" w:color="auto"/>
              <w:bottom w:val="single" w:sz="4" w:space="0" w:color="auto"/>
            </w:tcBorders>
          </w:tcPr>
          <w:p w:rsidR="00A35DD5" w:rsidRPr="003D0D35" w:rsidRDefault="00A35DD5" w:rsidP="00831D62">
            <w:pPr>
              <w:widowControl/>
              <w:snapToGrid w:val="0"/>
              <w:ind w:firstLine="0"/>
              <w:contextualSpacing/>
              <w:rPr>
                <w:rStyle w:val="afd"/>
                <w:rFonts w:eastAsia="Calibri"/>
                <w:i w:val="0"/>
              </w:rPr>
            </w:pPr>
            <w:r w:rsidRPr="003D0D35">
              <w:rPr>
                <w:rStyle w:val="afd"/>
                <w:rFonts w:eastAsia="Calibri"/>
                <w:i w:val="0"/>
              </w:rPr>
              <w:t>Участие в играх (команда победителей -8 баллов, проигравших-4)</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4-8</w:t>
            </w:r>
          </w:p>
        </w:tc>
      </w:tr>
      <w:tr w:rsidR="00A35DD5" w:rsidRPr="003D0D35" w:rsidTr="00831D62">
        <w:trPr>
          <w:trHeight w:val="284"/>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p>
        </w:tc>
        <w:tc>
          <w:tcPr>
            <w:tcW w:w="3202" w:type="dxa"/>
            <w:vMerge/>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p>
        </w:tc>
        <w:tc>
          <w:tcPr>
            <w:tcW w:w="4110" w:type="dxa"/>
            <w:tcBorders>
              <w:top w:val="single" w:sz="4" w:space="0" w:color="auto"/>
              <w:bottom w:val="single" w:sz="4" w:space="0" w:color="auto"/>
            </w:tcBorders>
          </w:tcPr>
          <w:p w:rsidR="00A35DD5" w:rsidRPr="003D0D35" w:rsidRDefault="00A35DD5" w:rsidP="00831D62">
            <w:pPr>
              <w:snapToGrid w:val="0"/>
              <w:ind w:firstLine="0"/>
              <w:contextualSpacing/>
              <w:rPr>
                <w:rStyle w:val="afd"/>
                <w:rFonts w:eastAsia="Calibri"/>
                <w:i w:val="0"/>
              </w:rPr>
            </w:pPr>
            <w:r w:rsidRPr="003D0D35">
              <w:rPr>
                <w:rStyle w:val="afd"/>
                <w:rFonts w:eastAsia="Calibri"/>
                <w:i w:val="0"/>
              </w:rPr>
              <w:t>Дискуссия (в зависимости от активно сти)</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1-8</w:t>
            </w:r>
          </w:p>
        </w:tc>
      </w:tr>
      <w:tr w:rsidR="00A35DD5" w:rsidRPr="003D0D35" w:rsidTr="00831D62">
        <w:trPr>
          <w:trHeight w:val="258"/>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p>
        </w:tc>
        <w:tc>
          <w:tcPr>
            <w:tcW w:w="3202" w:type="dxa"/>
            <w:vMerge/>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p>
        </w:tc>
        <w:tc>
          <w:tcPr>
            <w:tcW w:w="4110" w:type="dxa"/>
            <w:tcBorders>
              <w:top w:val="single" w:sz="4" w:space="0" w:color="auto"/>
            </w:tcBorders>
          </w:tcPr>
          <w:p w:rsidR="00A35DD5" w:rsidRPr="003D0D35" w:rsidRDefault="00A35DD5" w:rsidP="00831D62">
            <w:pPr>
              <w:snapToGrid w:val="0"/>
              <w:ind w:firstLine="0"/>
              <w:contextualSpacing/>
              <w:rPr>
                <w:rStyle w:val="afd"/>
                <w:rFonts w:eastAsia="Calibri"/>
                <w:i w:val="0"/>
              </w:rPr>
            </w:pPr>
            <w:r w:rsidRPr="003D0D35">
              <w:rPr>
                <w:rStyle w:val="afd"/>
                <w:rFonts w:eastAsia="Calibri"/>
                <w:i w:val="0"/>
              </w:rPr>
              <w:t>Тестирование</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ind w:firstLine="0"/>
              <w:contextualSpacing/>
              <w:rPr>
                <w:rStyle w:val="afd"/>
                <w:i w:val="0"/>
              </w:rPr>
            </w:pPr>
            <w:r w:rsidRPr="003D0D35">
              <w:rPr>
                <w:rStyle w:val="afd"/>
                <w:i w:val="0"/>
              </w:rPr>
              <w:t>1-8</w:t>
            </w:r>
          </w:p>
        </w:tc>
      </w:tr>
      <w:tr w:rsidR="00A35DD5" w:rsidRPr="003D0D35" w:rsidTr="00831D62">
        <w:trPr>
          <w:trHeight w:val="20"/>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p>
        </w:tc>
        <w:tc>
          <w:tcPr>
            <w:tcW w:w="3202" w:type="dxa"/>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r w:rsidRPr="003D0D35">
              <w:rPr>
                <w:rStyle w:val="afd"/>
                <w:rFonts w:eastAsia="Calibri"/>
                <w:i w:val="0"/>
              </w:rPr>
              <w:t>Консультация</w:t>
            </w:r>
          </w:p>
        </w:tc>
        <w:tc>
          <w:tcPr>
            <w:tcW w:w="4110" w:type="dxa"/>
            <w:tcBorders>
              <w:top w:val="single" w:sz="4" w:space="0" w:color="auto"/>
              <w:bottom w:val="single" w:sz="4" w:space="0" w:color="auto"/>
            </w:tcBorders>
          </w:tcPr>
          <w:p w:rsidR="00A35DD5" w:rsidRPr="003D0D35" w:rsidRDefault="00A35DD5" w:rsidP="00831D62">
            <w:pPr>
              <w:widowControl/>
              <w:snapToGrid w:val="0"/>
              <w:ind w:firstLine="0"/>
              <w:contextualSpacing/>
              <w:rPr>
                <w:rStyle w:val="afd"/>
                <w:rFonts w:eastAsia="Calibri"/>
                <w:i w:val="0"/>
              </w:rPr>
            </w:pPr>
            <w:r w:rsidRPr="003D0D35">
              <w:rPr>
                <w:rStyle w:val="afd"/>
                <w:rFonts w:eastAsia="Calibri"/>
                <w:i w:val="0"/>
              </w:rPr>
              <w:t>Устный опрос, собеседование</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1-4</w:t>
            </w:r>
          </w:p>
        </w:tc>
      </w:tr>
      <w:tr w:rsidR="00A35DD5" w:rsidRPr="003D0D35" w:rsidTr="00831D62">
        <w:trPr>
          <w:trHeight w:val="852"/>
          <w:jc w:val="center"/>
        </w:trPr>
        <w:tc>
          <w:tcPr>
            <w:tcW w:w="1119" w:type="dxa"/>
            <w:vMerge w:val="restart"/>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r w:rsidRPr="003D0D35">
              <w:rPr>
                <w:rStyle w:val="afd"/>
                <w:rFonts w:eastAsia="Calibri"/>
                <w:i w:val="0"/>
              </w:rPr>
              <w:t>СРС</w:t>
            </w:r>
          </w:p>
        </w:tc>
        <w:tc>
          <w:tcPr>
            <w:tcW w:w="3202" w:type="dxa"/>
            <w:vMerge w:val="restart"/>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r w:rsidRPr="003D0D35">
              <w:rPr>
                <w:rStyle w:val="afd"/>
                <w:rFonts w:eastAsia="Calibri"/>
                <w:i w:val="0"/>
              </w:rPr>
              <w:t>Самостоятельная работа (</w:t>
            </w:r>
            <w:r w:rsidRPr="003D0D35">
              <w:rPr>
                <w:rStyle w:val="afd"/>
                <w:i w:val="0"/>
              </w:rPr>
              <w:t xml:space="preserve">с учебной литературой, с нормативными, </w:t>
            </w:r>
            <w:r w:rsidRPr="003D0D35">
              <w:rPr>
                <w:rStyle w:val="afd"/>
                <w:i w:val="0"/>
              </w:rPr>
              <w:lastRenderedPageBreak/>
              <w:t>методическими и справочными материалами, периодическими изданиями</w:t>
            </w:r>
            <w:r w:rsidRPr="003D0D35">
              <w:rPr>
                <w:rStyle w:val="afd"/>
                <w:rFonts w:eastAsia="Calibri"/>
                <w:i w:val="0"/>
              </w:rPr>
              <w:t>)</w:t>
            </w:r>
          </w:p>
        </w:tc>
        <w:tc>
          <w:tcPr>
            <w:tcW w:w="4110" w:type="dxa"/>
            <w:tcBorders>
              <w:top w:val="single" w:sz="4" w:space="0" w:color="auto"/>
              <w:bottom w:val="single" w:sz="4" w:space="0" w:color="auto"/>
            </w:tcBorders>
          </w:tcPr>
          <w:p w:rsidR="00A35DD5" w:rsidRPr="003D0D35" w:rsidRDefault="00A35DD5" w:rsidP="00831D62">
            <w:pPr>
              <w:snapToGrid w:val="0"/>
              <w:ind w:firstLine="0"/>
              <w:contextualSpacing/>
              <w:rPr>
                <w:rStyle w:val="afd"/>
                <w:rFonts w:eastAsia="Calibri"/>
                <w:i w:val="0"/>
              </w:rPr>
            </w:pPr>
            <w:r w:rsidRPr="003D0D35">
              <w:rPr>
                <w:rStyle w:val="afd"/>
                <w:rFonts w:eastAsia="Calibri"/>
                <w:i w:val="0"/>
              </w:rPr>
              <w:lastRenderedPageBreak/>
              <w:t>Самостоятельная практическая работа оценивается по итогам качества подготовки к практическим занятиям.</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w:t>
            </w:r>
          </w:p>
        </w:tc>
      </w:tr>
      <w:tr w:rsidR="00A35DD5" w:rsidRPr="003D0D35" w:rsidTr="00831D62">
        <w:trPr>
          <w:trHeight w:val="518"/>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p>
        </w:tc>
        <w:tc>
          <w:tcPr>
            <w:tcW w:w="3202" w:type="dxa"/>
            <w:vMerge/>
            <w:tcBorders>
              <w:left w:val="single" w:sz="4" w:space="0" w:color="auto"/>
              <w:bottom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p>
        </w:tc>
        <w:tc>
          <w:tcPr>
            <w:tcW w:w="4110" w:type="dxa"/>
            <w:tcBorders>
              <w:top w:val="single" w:sz="4" w:space="0" w:color="auto"/>
            </w:tcBorders>
          </w:tcPr>
          <w:p w:rsidR="00A35DD5" w:rsidRPr="003D0D35" w:rsidRDefault="00A35DD5" w:rsidP="00831D62">
            <w:pPr>
              <w:snapToGrid w:val="0"/>
              <w:ind w:firstLine="0"/>
              <w:contextualSpacing/>
              <w:rPr>
                <w:rStyle w:val="afd"/>
                <w:rFonts w:eastAsia="Calibri"/>
                <w:i w:val="0"/>
              </w:rPr>
            </w:pPr>
            <w:r w:rsidRPr="003D0D35">
              <w:rPr>
                <w:rStyle w:val="afd"/>
                <w:rFonts w:eastAsia="Calibri"/>
                <w:i w:val="0"/>
              </w:rPr>
              <w:t xml:space="preserve"> Индивидульное задание  </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1-8</w:t>
            </w:r>
          </w:p>
        </w:tc>
      </w:tr>
      <w:tr w:rsidR="00A35DD5" w:rsidRPr="003D0D35" w:rsidTr="00831D62">
        <w:trPr>
          <w:trHeight w:val="20"/>
          <w:jc w:val="center"/>
        </w:trPr>
        <w:tc>
          <w:tcPr>
            <w:tcW w:w="1119" w:type="dxa"/>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r w:rsidRPr="003D0D35">
              <w:rPr>
                <w:rStyle w:val="afd"/>
                <w:rFonts w:eastAsia="Calibri"/>
                <w:i w:val="0"/>
              </w:rPr>
              <w:lastRenderedPageBreak/>
              <w:t>Аттестация</w:t>
            </w:r>
          </w:p>
        </w:tc>
        <w:tc>
          <w:tcPr>
            <w:tcW w:w="3202" w:type="dxa"/>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r w:rsidRPr="003D0D35">
              <w:rPr>
                <w:rStyle w:val="afd"/>
                <w:rFonts w:eastAsia="Calibri"/>
                <w:i w:val="0"/>
              </w:rPr>
              <w:t>Промежуточная аттестация первая</w:t>
            </w:r>
          </w:p>
        </w:tc>
        <w:tc>
          <w:tcPr>
            <w:tcW w:w="4110" w:type="dxa"/>
            <w:tcBorders>
              <w:top w:val="single" w:sz="4" w:space="0" w:color="auto"/>
            </w:tcBorders>
          </w:tcPr>
          <w:p w:rsidR="00A35DD5" w:rsidRPr="003D0D35" w:rsidRDefault="00A35DD5" w:rsidP="00831D62">
            <w:pPr>
              <w:widowControl/>
              <w:snapToGrid w:val="0"/>
              <w:ind w:firstLine="0"/>
              <w:contextualSpacing/>
              <w:rPr>
                <w:rStyle w:val="afd"/>
                <w:rFonts w:eastAsia="Calibri"/>
                <w:i w:val="0"/>
              </w:rPr>
            </w:pPr>
            <w:r w:rsidRPr="003D0D35">
              <w:rPr>
                <w:rStyle w:val="afd"/>
                <w:rFonts w:eastAsia="Calibri"/>
                <w:i w:val="0"/>
              </w:rPr>
              <w:t xml:space="preserve">Аттестован/не аттестован </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max 40</w:t>
            </w:r>
          </w:p>
        </w:tc>
      </w:tr>
      <w:tr w:rsidR="00A35DD5" w:rsidRPr="003D0D35" w:rsidTr="00831D62">
        <w:trPr>
          <w:trHeight w:val="20"/>
          <w:jc w:val="center"/>
        </w:trPr>
        <w:tc>
          <w:tcPr>
            <w:tcW w:w="1119" w:type="dxa"/>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r w:rsidRPr="003D0D35">
              <w:rPr>
                <w:rStyle w:val="afd"/>
                <w:rFonts w:eastAsia="Calibri"/>
                <w:i w:val="0"/>
              </w:rPr>
              <w:t>Аттестация</w:t>
            </w:r>
          </w:p>
        </w:tc>
        <w:tc>
          <w:tcPr>
            <w:tcW w:w="3202" w:type="dxa"/>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r w:rsidRPr="003D0D35">
              <w:rPr>
                <w:rStyle w:val="afd"/>
                <w:rFonts w:eastAsia="Calibri"/>
                <w:i w:val="0"/>
              </w:rPr>
              <w:t>Промежуточная аттестация вторая</w:t>
            </w:r>
          </w:p>
        </w:tc>
        <w:tc>
          <w:tcPr>
            <w:tcW w:w="4110" w:type="dxa"/>
            <w:tcBorders>
              <w:top w:val="single" w:sz="4" w:space="0" w:color="auto"/>
            </w:tcBorders>
            <w:vAlign w:val="center"/>
          </w:tcPr>
          <w:p w:rsidR="00A35DD5" w:rsidRPr="003D0D35" w:rsidRDefault="00A35DD5" w:rsidP="00831D62">
            <w:pPr>
              <w:widowControl/>
              <w:ind w:firstLine="0"/>
              <w:contextualSpacing/>
              <w:rPr>
                <w:rStyle w:val="afd"/>
                <w:rFonts w:eastAsia="Calibri"/>
                <w:i w:val="0"/>
              </w:rPr>
            </w:pPr>
            <w:r w:rsidRPr="003D0D35">
              <w:rPr>
                <w:rStyle w:val="afd"/>
                <w:rFonts w:eastAsia="Calibri"/>
                <w:i w:val="0"/>
              </w:rPr>
              <w:t>Аттестован/не аттестован</w:t>
            </w:r>
          </w:p>
        </w:tc>
        <w:tc>
          <w:tcPr>
            <w:tcW w:w="1089" w:type="dxa"/>
            <w:tcBorders>
              <w:top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max 40</w:t>
            </w:r>
          </w:p>
        </w:tc>
      </w:tr>
      <w:tr w:rsidR="00A35DD5" w:rsidRPr="003D0D35" w:rsidTr="00831D62">
        <w:trPr>
          <w:trHeight w:val="20"/>
          <w:jc w:val="center"/>
        </w:trPr>
        <w:tc>
          <w:tcPr>
            <w:tcW w:w="1119" w:type="dxa"/>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r w:rsidRPr="003D0D35">
              <w:rPr>
                <w:rStyle w:val="afd"/>
                <w:rFonts w:eastAsia="Calibri"/>
                <w:i w:val="0"/>
              </w:rPr>
              <w:t>Аттестация</w:t>
            </w:r>
          </w:p>
        </w:tc>
        <w:tc>
          <w:tcPr>
            <w:tcW w:w="3202" w:type="dxa"/>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r w:rsidRPr="003D0D35">
              <w:rPr>
                <w:rStyle w:val="afd"/>
                <w:rFonts w:eastAsia="Calibri"/>
                <w:i w:val="0"/>
              </w:rPr>
              <w:t>Экзамен</w:t>
            </w:r>
          </w:p>
        </w:tc>
        <w:tc>
          <w:tcPr>
            <w:tcW w:w="4110" w:type="dxa"/>
            <w:tcBorders>
              <w:top w:val="single" w:sz="4" w:space="0" w:color="auto"/>
              <w:bottom w:val="single" w:sz="4" w:space="0" w:color="auto"/>
            </w:tcBorders>
            <w:vAlign w:val="center"/>
          </w:tcPr>
          <w:p w:rsidR="00A35DD5" w:rsidRPr="003D0D35" w:rsidRDefault="00A35DD5" w:rsidP="00831D62">
            <w:pPr>
              <w:widowControl/>
              <w:ind w:firstLine="0"/>
              <w:contextualSpacing/>
              <w:rPr>
                <w:rStyle w:val="afd"/>
                <w:rFonts w:eastAsia="Calibri"/>
                <w:i w:val="0"/>
              </w:rPr>
            </w:pPr>
            <w:r w:rsidRPr="003D0D35">
              <w:rPr>
                <w:rStyle w:val="afd"/>
                <w:rFonts w:eastAsia="Calibri"/>
                <w:i w:val="0"/>
              </w:rPr>
              <w:t xml:space="preserve">Ответы на экзаменционные вопросы </w:t>
            </w:r>
          </w:p>
        </w:tc>
        <w:tc>
          <w:tcPr>
            <w:tcW w:w="1089" w:type="dxa"/>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 xml:space="preserve">max 20 </w:t>
            </w:r>
          </w:p>
        </w:tc>
      </w:tr>
      <w:tr w:rsidR="00A35DD5" w:rsidRPr="003D0D35" w:rsidTr="00831D62">
        <w:trPr>
          <w:trHeight w:val="258"/>
          <w:jc w:val="center"/>
        </w:trPr>
        <w:tc>
          <w:tcPr>
            <w:tcW w:w="1119" w:type="dxa"/>
            <w:vMerge w:val="restart"/>
            <w:tcBorders>
              <w:right w:val="single" w:sz="4" w:space="0" w:color="auto"/>
            </w:tcBorders>
            <w:shd w:val="clear" w:color="auto" w:fill="auto"/>
            <w:vAlign w:val="center"/>
          </w:tcPr>
          <w:p w:rsidR="00A35DD5" w:rsidRPr="003D0D35" w:rsidRDefault="00A35DD5" w:rsidP="00831D62">
            <w:pPr>
              <w:widowControl/>
              <w:ind w:firstLine="26"/>
              <w:contextualSpacing/>
              <w:rPr>
                <w:rStyle w:val="afd"/>
                <w:rFonts w:eastAsia="Calibri"/>
                <w:i w:val="0"/>
              </w:rPr>
            </w:pPr>
            <w:r w:rsidRPr="003D0D35">
              <w:rPr>
                <w:rStyle w:val="afd"/>
                <w:rFonts w:eastAsia="Calibri"/>
                <w:i w:val="0"/>
              </w:rPr>
              <w:t>Аттестация</w:t>
            </w:r>
          </w:p>
        </w:tc>
        <w:tc>
          <w:tcPr>
            <w:tcW w:w="3202" w:type="dxa"/>
            <w:vMerge w:val="restart"/>
            <w:tcBorders>
              <w:left w:val="single" w:sz="4" w:space="0" w:color="auto"/>
            </w:tcBorders>
            <w:shd w:val="clear" w:color="auto" w:fill="auto"/>
            <w:vAlign w:val="center"/>
          </w:tcPr>
          <w:p w:rsidR="00A35DD5" w:rsidRPr="003D0D35" w:rsidRDefault="00A35DD5" w:rsidP="00831D62">
            <w:pPr>
              <w:widowControl/>
              <w:ind w:firstLine="41"/>
              <w:contextualSpacing/>
              <w:rPr>
                <w:rStyle w:val="afd"/>
                <w:rFonts w:eastAsia="Calibri"/>
                <w:i w:val="0"/>
              </w:rPr>
            </w:pPr>
            <w:r w:rsidRPr="003D0D35">
              <w:rPr>
                <w:rStyle w:val="afd"/>
                <w:rFonts w:eastAsia="Calibri"/>
                <w:i w:val="0"/>
              </w:rPr>
              <w:t xml:space="preserve">Итоговая аттестация </w:t>
            </w:r>
          </w:p>
        </w:tc>
        <w:tc>
          <w:tcPr>
            <w:tcW w:w="4110" w:type="dxa"/>
            <w:tcBorders>
              <w:top w:val="single" w:sz="4" w:space="0" w:color="auto"/>
              <w:bottom w:val="single" w:sz="4" w:space="0" w:color="auto"/>
            </w:tcBorders>
            <w:vAlign w:val="center"/>
          </w:tcPr>
          <w:p w:rsidR="00A35DD5" w:rsidRPr="003D0D35" w:rsidRDefault="00A35DD5" w:rsidP="00831D62">
            <w:pPr>
              <w:ind w:firstLine="0"/>
              <w:contextualSpacing/>
              <w:rPr>
                <w:rStyle w:val="afd"/>
                <w:rFonts w:eastAsia="Calibri"/>
                <w:i w:val="0"/>
              </w:rPr>
            </w:pPr>
            <w:r w:rsidRPr="003D0D35">
              <w:rPr>
                <w:rStyle w:val="afd"/>
                <w:rFonts w:eastAsia="Calibri"/>
                <w:i w:val="0"/>
              </w:rPr>
              <w:t xml:space="preserve">«отлично» </w:t>
            </w:r>
          </w:p>
        </w:tc>
        <w:tc>
          <w:tcPr>
            <w:tcW w:w="1089" w:type="dxa"/>
            <w:tcBorders>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91-100</w:t>
            </w:r>
          </w:p>
        </w:tc>
      </w:tr>
      <w:tr w:rsidR="00A35DD5" w:rsidRPr="003D0D35" w:rsidTr="00831D62">
        <w:trPr>
          <w:trHeight w:val="91"/>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426"/>
              <w:contextualSpacing/>
              <w:rPr>
                <w:rStyle w:val="afd"/>
                <w:rFonts w:eastAsia="Calibri"/>
                <w:i w:val="0"/>
              </w:rPr>
            </w:pPr>
          </w:p>
        </w:tc>
        <w:tc>
          <w:tcPr>
            <w:tcW w:w="3202" w:type="dxa"/>
            <w:vMerge/>
            <w:tcBorders>
              <w:left w:val="single" w:sz="4" w:space="0" w:color="auto"/>
            </w:tcBorders>
            <w:shd w:val="clear" w:color="auto" w:fill="auto"/>
            <w:vAlign w:val="center"/>
          </w:tcPr>
          <w:p w:rsidR="00A35DD5" w:rsidRPr="003D0D35" w:rsidRDefault="00A35DD5" w:rsidP="00831D62">
            <w:pPr>
              <w:widowControl/>
              <w:ind w:firstLine="426"/>
              <w:contextualSpacing/>
              <w:rPr>
                <w:rStyle w:val="afd"/>
                <w:rFonts w:eastAsia="Calibri"/>
                <w:i w:val="0"/>
              </w:rPr>
            </w:pPr>
          </w:p>
        </w:tc>
        <w:tc>
          <w:tcPr>
            <w:tcW w:w="4110" w:type="dxa"/>
            <w:tcBorders>
              <w:top w:val="single" w:sz="4" w:space="0" w:color="auto"/>
              <w:bottom w:val="single" w:sz="4" w:space="0" w:color="auto"/>
            </w:tcBorders>
            <w:vAlign w:val="center"/>
          </w:tcPr>
          <w:p w:rsidR="00A35DD5" w:rsidRPr="003D0D35" w:rsidRDefault="00A35DD5" w:rsidP="00831D62">
            <w:pPr>
              <w:ind w:firstLine="0"/>
              <w:contextualSpacing/>
              <w:rPr>
                <w:rStyle w:val="afd"/>
                <w:rFonts w:eastAsia="Calibri"/>
                <w:i w:val="0"/>
              </w:rPr>
            </w:pPr>
            <w:r w:rsidRPr="003D0D35">
              <w:rPr>
                <w:rStyle w:val="afd"/>
                <w:rFonts w:eastAsia="Calibri"/>
                <w:i w:val="0"/>
              </w:rPr>
              <w:t xml:space="preserve"> «хорошо»</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76-90</w:t>
            </w:r>
          </w:p>
        </w:tc>
      </w:tr>
      <w:tr w:rsidR="00A35DD5" w:rsidRPr="003D0D35" w:rsidTr="00831D62">
        <w:trPr>
          <w:trHeight w:val="104"/>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426"/>
              <w:contextualSpacing/>
              <w:rPr>
                <w:rStyle w:val="afd"/>
                <w:rFonts w:eastAsia="Calibri"/>
                <w:i w:val="0"/>
              </w:rPr>
            </w:pPr>
          </w:p>
        </w:tc>
        <w:tc>
          <w:tcPr>
            <w:tcW w:w="3202" w:type="dxa"/>
            <w:vMerge/>
            <w:tcBorders>
              <w:left w:val="single" w:sz="4" w:space="0" w:color="auto"/>
            </w:tcBorders>
            <w:shd w:val="clear" w:color="auto" w:fill="auto"/>
            <w:vAlign w:val="center"/>
          </w:tcPr>
          <w:p w:rsidR="00A35DD5" w:rsidRPr="003D0D35" w:rsidRDefault="00A35DD5" w:rsidP="00831D62">
            <w:pPr>
              <w:widowControl/>
              <w:ind w:firstLine="426"/>
              <w:contextualSpacing/>
              <w:rPr>
                <w:rStyle w:val="afd"/>
                <w:rFonts w:eastAsia="Calibri"/>
                <w:i w:val="0"/>
              </w:rPr>
            </w:pPr>
          </w:p>
        </w:tc>
        <w:tc>
          <w:tcPr>
            <w:tcW w:w="4110" w:type="dxa"/>
            <w:tcBorders>
              <w:top w:val="single" w:sz="4" w:space="0" w:color="auto"/>
              <w:bottom w:val="single" w:sz="4" w:space="0" w:color="auto"/>
            </w:tcBorders>
            <w:vAlign w:val="center"/>
          </w:tcPr>
          <w:p w:rsidR="00A35DD5" w:rsidRPr="003D0D35" w:rsidRDefault="00A35DD5" w:rsidP="00831D62">
            <w:pPr>
              <w:ind w:firstLine="0"/>
              <w:contextualSpacing/>
              <w:rPr>
                <w:rStyle w:val="afd"/>
                <w:rFonts w:eastAsia="Calibri"/>
                <w:i w:val="0"/>
              </w:rPr>
            </w:pPr>
            <w:r w:rsidRPr="003D0D35">
              <w:rPr>
                <w:rStyle w:val="afd"/>
                <w:rFonts w:eastAsia="Calibri"/>
                <w:i w:val="0"/>
              </w:rPr>
              <w:t>«удовлетворительно»</w:t>
            </w:r>
          </w:p>
        </w:tc>
        <w:tc>
          <w:tcPr>
            <w:tcW w:w="1089" w:type="dxa"/>
            <w:tcBorders>
              <w:top w:val="single" w:sz="4" w:space="0" w:color="auto"/>
              <w:bottom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61-75</w:t>
            </w:r>
          </w:p>
        </w:tc>
      </w:tr>
      <w:tr w:rsidR="00A35DD5" w:rsidRPr="003D0D35" w:rsidTr="00831D62">
        <w:trPr>
          <w:trHeight w:val="274"/>
          <w:jc w:val="center"/>
        </w:trPr>
        <w:tc>
          <w:tcPr>
            <w:tcW w:w="1119" w:type="dxa"/>
            <w:vMerge/>
            <w:tcBorders>
              <w:right w:val="single" w:sz="4" w:space="0" w:color="auto"/>
            </w:tcBorders>
            <w:shd w:val="clear" w:color="auto" w:fill="auto"/>
            <w:vAlign w:val="center"/>
          </w:tcPr>
          <w:p w:rsidR="00A35DD5" w:rsidRPr="003D0D35" w:rsidRDefault="00A35DD5" w:rsidP="00831D62">
            <w:pPr>
              <w:widowControl/>
              <w:ind w:firstLine="426"/>
              <w:contextualSpacing/>
              <w:rPr>
                <w:rStyle w:val="afd"/>
                <w:rFonts w:eastAsia="Calibri"/>
                <w:i w:val="0"/>
              </w:rPr>
            </w:pPr>
          </w:p>
        </w:tc>
        <w:tc>
          <w:tcPr>
            <w:tcW w:w="3202" w:type="dxa"/>
            <w:vMerge/>
            <w:tcBorders>
              <w:left w:val="single" w:sz="4" w:space="0" w:color="auto"/>
            </w:tcBorders>
            <w:shd w:val="clear" w:color="auto" w:fill="auto"/>
            <w:vAlign w:val="center"/>
          </w:tcPr>
          <w:p w:rsidR="00A35DD5" w:rsidRPr="003D0D35" w:rsidRDefault="00A35DD5" w:rsidP="00831D62">
            <w:pPr>
              <w:widowControl/>
              <w:ind w:firstLine="426"/>
              <w:contextualSpacing/>
              <w:rPr>
                <w:rStyle w:val="afd"/>
                <w:rFonts w:eastAsia="Calibri"/>
                <w:i w:val="0"/>
              </w:rPr>
            </w:pPr>
          </w:p>
        </w:tc>
        <w:tc>
          <w:tcPr>
            <w:tcW w:w="4110" w:type="dxa"/>
            <w:tcBorders>
              <w:top w:val="single" w:sz="4" w:space="0" w:color="auto"/>
            </w:tcBorders>
            <w:vAlign w:val="center"/>
          </w:tcPr>
          <w:p w:rsidR="00A35DD5" w:rsidRPr="003D0D35" w:rsidRDefault="00A35DD5" w:rsidP="00831D62">
            <w:pPr>
              <w:ind w:firstLine="0"/>
              <w:contextualSpacing/>
              <w:rPr>
                <w:rStyle w:val="afd"/>
                <w:rFonts w:eastAsia="Calibri"/>
                <w:i w:val="0"/>
              </w:rPr>
            </w:pPr>
            <w:r w:rsidRPr="003D0D35">
              <w:rPr>
                <w:rStyle w:val="afd"/>
                <w:rFonts w:eastAsia="Calibri"/>
                <w:i w:val="0"/>
              </w:rPr>
              <w:t xml:space="preserve"> «неудовлетворительно»</w:t>
            </w:r>
          </w:p>
        </w:tc>
        <w:tc>
          <w:tcPr>
            <w:tcW w:w="1089" w:type="dxa"/>
            <w:tcBorders>
              <w:top w:val="single" w:sz="4" w:space="0" w:color="auto"/>
            </w:tcBorders>
            <w:shd w:val="clear" w:color="auto" w:fill="auto"/>
            <w:vAlign w:val="center"/>
          </w:tcPr>
          <w:p w:rsidR="00A35DD5" w:rsidRPr="003D0D35" w:rsidRDefault="00A35DD5" w:rsidP="00831D62">
            <w:pPr>
              <w:widowControl/>
              <w:ind w:firstLine="0"/>
              <w:contextualSpacing/>
              <w:rPr>
                <w:rStyle w:val="afd"/>
                <w:i w:val="0"/>
              </w:rPr>
            </w:pPr>
            <w:r w:rsidRPr="003D0D35">
              <w:rPr>
                <w:rStyle w:val="afd"/>
                <w:i w:val="0"/>
              </w:rPr>
              <w:t>менее 61</w:t>
            </w:r>
          </w:p>
        </w:tc>
      </w:tr>
    </w:tbl>
    <w:p w:rsidR="00A35DD5" w:rsidRPr="003D0D35" w:rsidRDefault="00A35DD5" w:rsidP="00A35DD5">
      <w:pPr>
        <w:tabs>
          <w:tab w:val="left" w:pos="851"/>
        </w:tabs>
        <w:ind w:firstLine="426"/>
        <w:rPr>
          <w:rStyle w:val="afd"/>
          <w:i w:val="0"/>
        </w:rPr>
      </w:pPr>
      <w:r w:rsidRPr="003D0D35">
        <w:rPr>
          <w:rStyle w:val="afd"/>
          <w:i w:val="0"/>
        </w:rPr>
        <w:t>Контроль успеваемости обучающихся осуществляется в соответствии с текущей системой оценки знаний бакалавров.</w:t>
      </w:r>
    </w:p>
    <w:p w:rsidR="00A35DD5" w:rsidRPr="003D0D35" w:rsidRDefault="00A35DD5" w:rsidP="00A35DD5">
      <w:pPr>
        <w:tabs>
          <w:tab w:val="left" w:pos="851"/>
        </w:tabs>
        <w:ind w:firstLine="426"/>
        <w:rPr>
          <w:rStyle w:val="afd"/>
          <w:i w:val="0"/>
        </w:rPr>
      </w:pPr>
      <w:r w:rsidRPr="003D0D35">
        <w:rPr>
          <w:rStyle w:val="afd"/>
          <w:i w:val="0"/>
        </w:rPr>
        <w:t>Текущий контроль предполагает:</w:t>
      </w:r>
    </w:p>
    <w:p w:rsidR="00A35DD5" w:rsidRPr="003D0D35" w:rsidRDefault="00A35DD5" w:rsidP="00A35DD5">
      <w:pPr>
        <w:tabs>
          <w:tab w:val="left" w:pos="851"/>
        </w:tabs>
        <w:ind w:firstLine="426"/>
        <w:rPr>
          <w:rStyle w:val="afd"/>
          <w:i w:val="0"/>
        </w:rPr>
      </w:pPr>
      <w:r w:rsidRPr="003D0D35">
        <w:rPr>
          <w:rStyle w:val="afd"/>
          <w:i w:val="0"/>
        </w:rPr>
        <w:t>-проверку уровня самостоятельной подготовки при выполнении индивидуального задания;</w:t>
      </w:r>
    </w:p>
    <w:p w:rsidR="00A35DD5" w:rsidRPr="003D0D35" w:rsidRDefault="00A35DD5" w:rsidP="00A35DD5">
      <w:pPr>
        <w:tabs>
          <w:tab w:val="left" w:pos="851"/>
        </w:tabs>
        <w:ind w:firstLine="426"/>
        <w:rPr>
          <w:rStyle w:val="afd"/>
          <w:i w:val="0"/>
        </w:rPr>
      </w:pPr>
      <w:r w:rsidRPr="003D0D35">
        <w:rPr>
          <w:rStyle w:val="afd"/>
          <w:i w:val="0"/>
        </w:rPr>
        <w:t>-оценку активности и подготовленности в рамках опросов и дискуссий по основным темам лекционных и практических занятий изучаемого курса;</w:t>
      </w:r>
    </w:p>
    <w:p w:rsidR="00A35DD5" w:rsidRPr="003D0D35" w:rsidRDefault="00A35DD5" w:rsidP="00A35DD5">
      <w:pPr>
        <w:tabs>
          <w:tab w:val="left" w:pos="851"/>
        </w:tabs>
        <w:ind w:firstLine="426"/>
        <w:rPr>
          <w:rStyle w:val="afd"/>
          <w:i w:val="0"/>
        </w:rPr>
      </w:pPr>
      <w:r w:rsidRPr="003D0D35">
        <w:rPr>
          <w:rStyle w:val="afd"/>
          <w:i w:val="0"/>
        </w:rPr>
        <w:t xml:space="preserve">-оценку грамотности и степени участия в командных играх, умения аргументировано отстаивать свою точку зрения; </w:t>
      </w:r>
    </w:p>
    <w:p w:rsidR="00A35DD5" w:rsidRPr="003D0D35" w:rsidRDefault="00A35DD5" w:rsidP="00A35DD5">
      <w:pPr>
        <w:tabs>
          <w:tab w:val="left" w:pos="851"/>
        </w:tabs>
        <w:ind w:firstLine="426"/>
        <w:rPr>
          <w:rStyle w:val="afd"/>
          <w:i w:val="0"/>
        </w:rPr>
      </w:pPr>
      <w:r w:rsidRPr="003D0D35">
        <w:rPr>
          <w:rStyle w:val="afd"/>
          <w:i w:val="0"/>
        </w:rPr>
        <w:t>-наличие лекций.</w:t>
      </w:r>
    </w:p>
    <w:p w:rsidR="00A35DD5" w:rsidRPr="003D0D35" w:rsidRDefault="00A35DD5" w:rsidP="00A35DD5">
      <w:pPr>
        <w:ind w:firstLine="426"/>
      </w:pPr>
      <w:r w:rsidRPr="003D0D35">
        <w:rPr>
          <w:b/>
        </w:rPr>
        <w:t>Форма текущего контроля:</w:t>
      </w:r>
      <w:r w:rsidRPr="003D0D35">
        <w:t xml:space="preserve"> аттестация (</w:t>
      </w:r>
      <w:r w:rsidRPr="003D0D35">
        <w:rPr>
          <w:shd w:val="clear" w:color="auto" w:fill="FFFFFF"/>
        </w:rPr>
        <w:t>мин.- макс. 20-40 баллов)</w:t>
      </w:r>
    </w:p>
    <w:p w:rsidR="00A35DD5" w:rsidRPr="003D0D35" w:rsidRDefault="00A35DD5" w:rsidP="00A35DD5">
      <w:pPr>
        <w:tabs>
          <w:tab w:val="left" w:pos="851"/>
        </w:tabs>
        <w:ind w:firstLine="426"/>
        <w:rPr>
          <w:rStyle w:val="afd"/>
          <w:i w:val="0"/>
        </w:rPr>
      </w:pPr>
      <w:r w:rsidRPr="003D0D35">
        <w:rPr>
          <w:rStyle w:val="afd"/>
          <w:b/>
          <w:i w:val="0"/>
        </w:rPr>
        <w:t>Итоговая аттестация</w:t>
      </w:r>
      <w:r w:rsidRPr="003D0D35">
        <w:rPr>
          <w:rStyle w:val="afd"/>
          <w:i w:val="0"/>
        </w:rPr>
        <w:t>: экзамен на основе экзаменационных вопросов (по 2 в 1 билете).</w:t>
      </w:r>
    </w:p>
    <w:p w:rsidR="00A35DD5" w:rsidRPr="003D0D35" w:rsidRDefault="00A35DD5" w:rsidP="007F0879">
      <w:pPr>
        <w:tabs>
          <w:tab w:val="left" w:pos="851"/>
        </w:tabs>
        <w:ind w:firstLine="426"/>
        <w:contextualSpacing/>
        <w:rPr>
          <w:rStyle w:val="afd"/>
          <w:b/>
        </w:rPr>
      </w:pPr>
    </w:p>
    <w:p w:rsidR="00DF0E18" w:rsidRPr="004E31E9" w:rsidRDefault="00DF0E18" w:rsidP="00DF0E18">
      <w:pPr>
        <w:tabs>
          <w:tab w:val="left" w:pos="426"/>
        </w:tabs>
        <w:spacing w:before="240" w:after="60"/>
        <w:ind w:firstLine="567"/>
        <w:contextualSpacing/>
        <w:outlineLvl w:val="1"/>
      </w:pPr>
      <w:r w:rsidRPr="004E31E9">
        <w:rPr>
          <w:b/>
        </w:rPr>
        <w:t>Контрольные вопросы для самостоятельной оценки качества освоения учебной дисциплины</w:t>
      </w:r>
    </w:p>
    <w:p w:rsidR="00DF0E18" w:rsidRPr="004E31E9" w:rsidRDefault="00DF0E18" w:rsidP="00DF0E18">
      <w:pPr>
        <w:tabs>
          <w:tab w:val="left" w:pos="1260"/>
        </w:tabs>
        <w:autoSpaceDE w:val="0"/>
        <w:ind w:firstLine="567"/>
        <w:contextualSpacing/>
        <w:rPr>
          <w:rStyle w:val="afd"/>
        </w:rPr>
      </w:pPr>
      <w:r w:rsidRPr="004E31E9">
        <w:rPr>
          <w:rStyle w:val="afd"/>
        </w:rPr>
        <w:t>1. Правовая база ООН по вопросам общественно-политической активности</w:t>
      </w:r>
      <w:r w:rsidRPr="004E31E9">
        <w:t xml:space="preserve"> </w:t>
      </w:r>
      <w:r w:rsidRPr="004E31E9">
        <w:rPr>
          <w:rStyle w:val="afd"/>
        </w:rPr>
        <w:t xml:space="preserve">молодежи. 2. Правовая база РФ по вопросам общественно-политической активности молодежи. 3.Особенности общественно-политической системы РФ. Общественно- политические институты современной России. Вовлечение молодежи в деятельность органов законодательной и исполнительной власти. 4. Модели политического поведения молодежи. 5. Молодежные политические субкультуры. 6. Понятие патриотизма, современные подходы, концептуальные основания. 7. Проблемы патриотического воспитания в отечественной педагогике. 8. Содержание, принципы гражданского и патриотического воспитания в системе ГМП. 9. Институты государственной и общественной молодежной политики. 10. Региональная молодежная политика. 11. Роль СМИ в становлении гражданственности российской молодежи. 12.Программы и модели по формированию гражданской и правовой культуры. 13.Рождение партий и их роль в современной политической жизни молодежи. 14. Партийные программы развития государственной молодежной политики. 15. Политические ожидания молодежи. 16. Характеристика молодежных отделений партий. 17. Принципы социальной политики. 18. Человек, группа, коллектив как субъекты социальной активности. 19.Гражданская ответственность - условия развития социальной самоорганизации молодежи. 20. Сравнительная характеристика волонтерских движений в России и за рубежом. 21. Типы политического лидерства и предпочтения молодежи. 22. Молодежное лидерство и самоуправление. 23. Программы и модели формирования позитивно направленной социальной активности молодежи и гражданской ответственности. 24. Опыт эффективного самоуправления в регионах России. </w:t>
      </w:r>
    </w:p>
    <w:p w:rsidR="00DF0E18" w:rsidRPr="004E31E9" w:rsidRDefault="00DF0E18" w:rsidP="00DF0E18">
      <w:pPr>
        <w:tabs>
          <w:tab w:val="left" w:pos="1260"/>
        </w:tabs>
        <w:autoSpaceDE w:val="0"/>
        <w:ind w:firstLine="567"/>
        <w:contextualSpacing/>
        <w:rPr>
          <w:rStyle w:val="afd"/>
        </w:rPr>
      </w:pPr>
    </w:p>
    <w:p w:rsidR="00EE5B33" w:rsidRPr="003D0D35" w:rsidRDefault="009503A8" w:rsidP="007C2CFC">
      <w:pPr>
        <w:spacing w:before="120" w:after="120"/>
        <w:ind w:firstLine="426"/>
        <w:rPr>
          <w:b/>
        </w:rPr>
      </w:pPr>
      <w:r w:rsidRPr="003D0D35">
        <w:rPr>
          <w:b/>
        </w:rPr>
        <w:lastRenderedPageBreak/>
        <w:t xml:space="preserve">7. </w:t>
      </w:r>
      <w:r w:rsidR="00EE5B33" w:rsidRPr="003D0D35">
        <w:rPr>
          <w:b/>
        </w:rPr>
        <w:t xml:space="preserve">Фонд оценочных средств </w:t>
      </w:r>
      <w:r w:rsidR="00D801F2" w:rsidRPr="003D0D35">
        <w:rPr>
          <w:b/>
        </w:rPr>
        <w:t>для проведения промежуточной аттестации</w:t>
      </w:r>
      <w:r w:rsidR="007C2CFC" w:rsidRPr="003D0D35">
        <w:rPr>
          <w:b/>
        </w:rPr>
        <w:t>.</w:t>
      </w:r>
    </w:p>
    <w:p w:rsidR="00C92FC9" w:rsidRPr="003D0D35" w:rsidRDefault="00C92FC9" w:rsidP="007C2CFC">
      <w:pPr>
        <w:ind w:firstLine="426"/>
      </w:pPr>
      <w:r w:rsidRPr="003D0D35">
        <w:t>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(Приложение 1).</w:t>
      </w:r>
    </w:p>
    <w:p w:rsidR="007C2CFC" w:rsidRPr="003D0D35" w:rsidRDefault="007C2CFC" w:rsidP="007C2CFC">
      <w:pPr>
        <w:ind w:firstLine="426"/>
      </w:pPr>
    </w:p>
    <w:p w:rsidR="00B45E0D" w:rsidRPr="003D0D35" w:rsidRDefault="00294C46" w:rsidP="00DF0E18">
      <w:pPr>
        <w:spacing w:before="120" w:after="120"/>
        <w:ind w:firstLine="426"/>
        <w:rPr>
          <w:b/>
        </w:rPr>
      </w:pPr>
      <w:r w:rsidRPr="003D0D35">
        <w:rPr>
          <w:b/>
        </w:rPr>
        <w:t>8</w:t>
      </w:r>
      <w:r w:rsidR="00B45E0D" w:rsidRPr="003D0D35">
        <w:rPr>
          <w:b/>
        </w:rPr>
        <w:t xml:space="preserve">. </w:t>
      </w:r>
      <w:r w:rsidR="00394F7F" w:rsidRPr="003D0D35">
        <w:rPr>
          <w:b/>
        </w:rPr>
        <w:t>Переч</w:t>
      </w:r>
      <w:r w:rsidR="00FC5C39" w:rsidRPr="003D0D35">
        <w:rPr>
          <w:b/>
        </w:rPr>
        <w:t>е</w:t>
      </w:r>
      <w:r w:rsidR="00394F7F" w:rsidRPr="003D0D35">
        <w:rPr>
          <w:b/>
        </w:rPr>
        <w:t>нь основной и дополнительной учебной литературы, необходимой для освоения дисциплины</w:t>
      </w:r>
      <w:r w:rsidR="007C2CFC" w:rsidRPr="003D0D35">
        <w:rPr>
          <w:b/>
        </w:rPr>
        <w:t>.</w:t>
      </w:r>
    </w:p>
    <w:p w:rsidR="00B45E0D" w:rsidRPr="003D0D35" w:rsidRDefault="00B45E0D" w:rsidP="00DF0E18">
      <w:pPr>
        <w:ind w:firstLine="426"/>
        <w:rPr>
          <w:b/>
        </w:rPr>
      </w:pPr>
      <w:r w:rsidRPr="003D0D35">
        <w:rPr>
          <w:b/>
        </w:rPr>
        <w:t>а) основная литература</w:t>
      </w:r>
      <w:r w:rsidR="00A25273" w:rsidRPr="003D0D35">
        <w:rPr>
          <w:b/>
        </w:rPr>
        <w:t xml:space="preserve"> </w:t>
      </w:r>
    </w:p>
    <w:p w:rsidR="00DF0E18" w:rsidRPr="00582D64" w:rsidRDefault="00DF0E18" w:rsidP="00D61267">
      <w:pPr>
        <w:pStyle w:val="af2"/>
        <w:numPr>
          <w:ilvl w:val="0"/>
          <w:numId w:val="12"/>
        </w:numPr>
        <w:tabs>
          <w:tab w:val="left" w:pos="284"/>
        </w:tabs>
        <w:suppressAutoHyphens/>
        <w:ind w:left="0" w:firstLine="426"/>
        <w:contextualSpacing w:val="0"/>
        <w:rPr>
          <w:rFonts w:ascii="Times New Roman" w:hAnsi="Times New Roman"/>
          <w:color w:val="000000"/>
          <w:sz w:val="24"/>
          <w:szCs w:val="24"/>
        </w:rPr>
      </w:pPr>
      <w:r w:rsidRPr="00582D64">
        <w:rPr>
          <w:rFonts w:ascii="Times New Roman" w:hAnsi="Times New Roman"/>
          <w:bCs/>
          <w:sz w:val="24"/>
          <w:szCs w:val="24"/>
        </w:rPr>
        <w:t>Евсеев В.О. Методы исследовательской работы в молодежной среде</w:t>
      </w:r>
      <w:r w:rsidRPr="00582D64">
        <w:rPr>
          <w:rFonts w:ascii="Times New Roman" w:hAnsi="Times New Roman"/>
          <w:sz w:val="24"/>
          <w:szCs w:val="24"/>
        </w:rPr>
        <w:t xml:space="preserve">: учеб. пособие для студентов вузов / В. О. Евсеев. - М.: Вузовский учебник: ИНФРА-М, </w:t>
      </w:r>
      <w:r w:rsidRPr="00582D64">
        <w:rPr>
          <w:rFonts w:ascii="Times New Roman" w:hAnsi="Times New Roman"/>
          <w:bCs/>
          <w:sz w:val="24"/>
          <w:szCs w:val="24"/>
        </w:rPr>
        <w:t>2012</w:t>
      </w:r>
      <w:r w:rsidRPr="00582D64">
        <w:rPr>
          <w:rFonts w:ascii="Times New Roman" w:hAnsi="Times New Roman"/>
          <w:sz w:val="24"/>
          <w:szCs w:val="24"/>
        </w:rPr>
        <w:t>. - 237 с.</w:t>
      </w:r>
    </w:p>
    <w:p w:rsidR="00DF0E18" w:rsidRPr="006275F8" w:rsidRDefault="00DF0E18" w:rsidP="00D61267">
      <w:pPr>
        <w:pStyle w:val="book-summary"/>
        <w:numPr>
          <w:ilvl w:val="0"/>
          <w:numId w:val="12"/>
        </w:numPr>
        <w:tabs>
          <w:tab w:val="left" w:pos="284"/>
        </w:tabs>
        <w:ind w:left="0" w:firstLine="426"/>
        <w:contextualSpacing/>
        <w:jc w:val="both"/>
      </w:pPr>
      <w:r w:rsidRPr="006275F8">
        <w:rPr>
          <w:bCs/>
        </w:rPr>
        <w:t>Чиркин В.Е. Система государственного и муниципального управления</w:t>
      </w:r>
      <w:r w:rsidRPr="006275F8">
        <w:t xml:space="preserve">: учебник для студентов вузов / В. Е. Чиркин. - 4-е изд.,пересмотр. - М. : Норма, </w:t>
      </w:r>
      <w:r w:rsidRPr="006275F8">
        <w:rPr>
          <w:bCs/>
        </w:rPr>
        <w:t>2012</w:t>
      </w:r>
      <w:r w:rsidRPr="006275F8">
        <w:t>. - 432 с.</w:t>
      </w:r>
    </w:p>
    <w:p w:rsidR="00DF0E18" w:rsidRPr="00B33705" w:rsidRDefault="00DF0E18" w:rsidP="00D61267">
      <w:pPr>
        <w:pStyle w:val="af2"/>
        <w:numPr>
          <w:ilvl w:val="0"/>
          <w:numId w:val="12"/>
        </w:numPr>
        <w:tabs>
          <w:tab w:val="left" w:pos="284"/>
        </w:tabs>
        <w:suppressAutoHyphens/>
        <w:spacing w:before="100" w:beforeAutospacing="1" w:after="100" w:afterAutospacing="1"/>
        <w:ind w:left="0" w:firstLine="426"/>
        <w:contextualSpacing w:val="0"/>
        <w:rPr>
          <w:rFonts w:ascii="Times New Roman" w:eastAsia="Times New Roman" w:hAnsi="Times New Roman"/>
          <w:sz w:val="24"/>
          <w:szCs w:val="24"/>
          <w:lang w:eastAsia="ru-RU"/>
        </w:rPr>
      </w:pPr>
      <w:r w:rsidRPr="00B33705">
        <w:rPr>
          <w:rFonts w:ascii="Times New Roman" w:hAnsi="Times New Roman"/>
          <w:bCs/>
          <w:sz w:val="24"/>
          <w:szCs w:val="24"/>
        </w:rPr>
        <w:t>Чупров В.И. Социология молодежи</w:t>
      </w:r>
      <w:r w:rsidRPr="00B33705">
        <w:rPr>
          <w:rFonts w:ascii="Times New Roman" w:hAnsi="Times New Roman"/>
          <w:sz w:val="24"/>
          <w:szCs w:val="24"/>
        </w:rPr>
        <w:t xml:space="preserve">: учебник [для студентов вузов] / В. И. Чупров, Ю. А. Зубок ; Ин-т соц.-полит. исследований РАН. - М. : Норма : ИНФРА-М, </w:t>
      </w:r>
      <w:r w:rsidRPr="00B33705">
        <w:rPr>
          <w:rFonts w:ascii="Times New Roman" w:hAnsi="Times New Roman"/>
          <w:bCs/>
          <w:sz w:val="24"/>
          <w:szCs w:val="24"/>
        </w:rPr>
        <w:t>2013</w:t>
      </w:r>
      <w:r w:rsidRPr="00B33705">
        <w:rPr>
          <w:rFonts w:ascii="Times New Roman" w:hAnsi="Times New Roman"/>
          <w:sz w:val="24"/>
          <w:szCs w:val="24"/>
        </w:rPr>
        <w:t>. - 336 с.</w:t>
      </w:r>
    </w:p>
    <w:p w:rsidR="00B45E0D" w:rsidRPr="003D0D35" w:rsidRDefault="00B45E0D" w:rsidP="00DF0E18">
      <w:pPr>
        <w:ind w:firstLine="426"/>
        <w:rPr>
          <w:b/>
        </w:rPr>
      </w:pPr>
      <w:r w:rsidRPr="003D0D35">
        <w:rPr>
          <w:b/>
        </w:rPr>
        <w:t>б) дополнительная литерат</w:t>
      </w:r>
      <w:r w:rsidR="00A25273" w:rsidRPr="003D0D35">
        <w:rPr>
          <w:b/>
        </w:rPr>
        <w:t xml:space="preserve">ура </w:t>
      </w:r>
    </w:p>
    <w:p w:rsidR="00DF0E18" w:rsidRDefault="00DF0E18" w:rsidP="00D61267">
      <w:pPr>
        <w:widowControl/>
        <w:numPr>
          <w:ilvl w:val="2"/>
          <w:numId w:val="11"/>
        </w:numPr>
        <w:tabs>
          <w:tab w:val="clear" w:pos="2160"/>
          <w:tab w:val="num" w:pos="-709"/>
          <w:tab w:val="left" w:pos="284"/>
        </w:tabs>
        <w:ind w:left="0" w:firstLine="426"/>
        <w:contextualSpacing/>
        <w:outlineLvl w:val="1"/>
      </w:pPr>
      <w:r w:rsidRPr="00430744">
        <w:rPr>
          <w:bCs/>
        </w:rPr>
        <w:t>Волох О.В. Самоуправление в системе публичного управления в России: синергетический подход</w:t>
      </w:r>
      <w:r w:rsidRPr="00430744">
        <w:t xml:space="preserve">: [монография] / О. В. Волох, Е. В. Безвиконная. - М. : Логос, </w:t>
      </w:r>
      <w:r w:rsidRPr="00430744">
        <w:rPr>
          <w:bCs/>
        </w:rPr>
        <w:t>2010</w:t>
      </w:r>
      <w:r w:rsidRPr="00430744">
        <w:t>. - 328 с.</w:t>
      </w:r>
    </w:p>
    <w:p w:rsidR="00DF0E18" w:rsidRPr="00430744" w:rsidRDefault="00DF0E18" w:rsidP="00D61267">
      <w:pPr>
        <w:widowControl/>
        <w:numPr>
          <w:ilvl w:val="2"/>
          <w:numId w:val="11"/>
        </w:numPr>
        <w:tabs>
          <w:tab w:val="clear" w:pos="2160"/>
          <w:tab w:val="num" w:pos="-709"/>
          <w:tab w:val="left" w:pos="284"/>
        </w:tabs>
        <w:ind w:left="0" w:firstLine="426"/>
        <w:contextualSpacing/>
        <w:outlineLvl w:val="1"/>
      </w:pPr>
      <w:r w:rsidRPr="00430744">
        <w:t>Горшков М.К. Молодежь России: социологический портрет. Ин-т социологии РАН. М.: ЦСПиМ, 2010. 592 с.</w:t>
      </w:r>
    </w:p>
    <w:p w:rsidR="00DF0E18" w:rsidRDefault="00DF0E18" w:rsidP="00D61267">
      <w:pPr>
        <w:widowControl/>
        <w:numPr>
          <w:ilvl w:val="2"/>
          <w:numId w:val="11"/>
        </w:numPr>
        <w:tabs>
          <w:tab w:val="clear" w:pos="2160"/>
          <w:tab w:val="num" w:pos="-709"/>
          <w:tab w:val="left" w:pos="284"/>
        </w:tabs>
        <w:ind w:left="0" w:firstLine="426"/>
      </w:pPr>
      <w:r w:rsidRPr="00430744">
        <w:t xml:space="preserve">Иваненков С.П. Проблемы социализации современной молодежи.СПб , 2008 - 336с. </w:t>
      </w:r>
    </w:p>
    <w:p w:rsidR="00DF0E18" w:rsidRDefault="00DF0E18" w:rsidP="00D61267">
      <w:pPr>
        <w:widowControl/>
        <w:numPr>
          <w:ilvl w:val="2"/>
          <w:numId w:val="11"/>
        </w:numPr>
        <w:tabs>
          <w:tab w:val="clear" w:pos="2160"/>
          <w:tab w:val="num" w:pos="-709"/>
          <w:tab w:val="left" w:pos="284"/>
        </w:tabs>
        <w:ind w:left="0" w:firstLine="426"/>
      </w:pPr>
      <w:r w:rsidRPr="00430744">
        <w:t xml:space="preserve">Орлова В.В. Молодежь в общественно-политической жизни общества (Социализационный аспект). Изд-во: Томск. гос.ун-т систем упр.и радиоэлектр, 2007. - 200 с </w:t>
      </w:r>
    </w:p>
    <w:p w:rsidR="00DF0E18" w:rsidRPr="00430744" w:rsidRDefault="00DF0E18" w:rsidP="00D61267">
      <w:pPr>
        <w:widowControl/>
        <w:numPr>
          <w:ilvl w:val="2"/>
          <w:numId w:val="11"/>
        </w:numPr>
        <w:tabs>
          <w:tab w:val="clear" w:pos="2160"/>
          <w:tab w:val="left" w:pos="284"/>
        </w:tabs>
        <w:ind w:left="0" w:firstLine="426"/>
      </w:pPr>
      <w:r w:rsidRPr="00430744">
        <w:t>Карпенко О.М., Ламанов И.А. Молодежь в современном политическом процессе. М., 2006</w:t>
      </w:r>
    </w:p>
    <w:p w:rsidR="00DF0E18" w:rsidRPr="00497E48" w:rsidRDefault="00DF0E18" w:rsidP="00D61267">
      <w:pPr>
        <w:widowControl/>
        <w:numPr>
          <w:ilvl w:val="2"/>
          <w:numId w:val="11"/>
        </w:numPr>
        <w:tabs>
          <w:tab w:val="clear" w:pos="2160"/>
          <w:tab w:val="left" w:pos="284"/>
          <w:tab w:val="left" w:pos="426"/>
        </w:tabs>
        <w:ind w:left="0" w:firstLine="426"/>
        <w:contextualSpacing/>
        <w:outlineLvl w:val="1"/>
        <w:rPr>
          <w:rStyle w:val="afd"/>
        </w:rPr>
      </w:pPr>
      <w:r w:rsidRPr="00497E48">
        <w:t xml:space="preserve">Нархова Е., Усцова Е., Лебедева А. </w:t>
      </w:r>
      <w:r w:rsidRPr="00497E48">
        <w:rPr>
          <w:kern w:val="36"/>
        </w:rPr>
        <w:t>Организация работы с молодежью: продвижение специальности</w:t>
      </w:r>
      <w:r>
        <w:rPr>
          <w:kern w:val="36"/>
        </w:rPr>
        <w:t>.</w:t>
      </w:r>
      <w:r w:rsidRPr="00497E48">
        <w:t xml:space="preserve"> Изд-во: </w:t>
      </w:r>
      <w:hyperlink r:id="rId9" w:tooltip="LAP Lambert Academic Publishing" w:history="1">
        <w:r w:rsidRPr="00497E48">
          <w:rPr>
            <w:rStyle w:val="a5"/>
          </w:rPr>
          <w:t>LAP Lambert Academic Publishing</w:t>
        </w:r>
      </w:hyperlink>
      <w:r w:rsidRPr="00497E48">
        <w:t>, 2014 г.</w:t>
      </w:r>
    </w:p>
    <w:p w:rsidR="00DF0E18" w:rsidRPr="00497E48" w:rsidRDefault="00DF0E18" w:rsidP="00D61267">
      <w:pPr>
        <w:widowControl/>
        <w:numPr>
          <w:ilvl w:val="2"/>
          <w:numId w:val="11"/>
        </w:numPr>
        <w:tabs>
          <w:tab w:val="clear" w:pos="2160"/>
          <w:tab w:val="left" w:pos="284"/>
        </w:tabs>
        <w:ind w:left="0" w:firstLine="426"/>
        <w:contextualSpacing/>
        <w:outlineLvl w:val="1"/>
        <w:rPr>
          <w:iCs/>
        </w:rPr>
      </w:pPr>
      <w:r w:rsidRPr="00497E48">
        <w:t xml:space="preserve">Петухов В.В. Гражданское участие в контексте политической модернизации России // Социологические исследования. 2012. №1. С. 48-60. </w:t>
      </w:r>
    </w:p>
    <w:p w:rsidR="00DF0E18" w:rsidRPr="00497E48" w:rsidRDefault="00DF0E18" w:rsidP="00D61267">
      <w:pPr>
        <w:widowControl/>
        <w:numPr>
          <w:ilvl w:val="2"/>
          <w:numId w:val="11"/>
        </w:numPr>
        <w:tabs>
          <w:tab w:val="clear" w:pos="2160"/>
          <w:tab w:val="left" w:pos="284"/>
        </w:tabs>
        <w:ind w:left="0" w:firstLine="426"/>
        <w:contextualSpacing/>
        <w:outlineLvl w:val="1"/>
        <w:rPr>
          <w:iCs/>
        </w:rPr>
      </w:pPr>
      <w:r w:rsidRPr="00497E48">
        <w:t xml:space="preserve">Старчикова М.В. Межпоколенное взаимодействие в современной России // Социологические исследования. 2012. №5. С. 140-144. </w:t>
      </w:r>
    </w:p>
    <w:p w:rsidR="00DF0E18" w:rsidRDefault="00DF0E18" w:rsidP="00D61267">
      <w:pPr>
        <w:widowControl/>
        <w:numPr>
          <w:ilvl w:val="2"/>
          <w:numId w:val="11"/>
        </w:numPr>
        <w:tabs>
          <w:tab w:val="clear" w:pos="2160"/>
          <w:tab w:val="left" w:pos="284"/>
          <w:tab w:val="left" w:pos="426"/>
        </w:tabs>
        <w:ind w:left="0" w:firstLine="426"/>
        <w:contextualSpacing/>
        <w:outlineLvl w:val="1"/>
      </w:pPr>
      <w:r w:rsidRPr="00497E48">
        <w:t xml:space="preserve">Шереги Ф.Э. Политические установки студентов российских вузов // Социологические исследования. 2013. №1. С. 63-78. </w:t>
      </w:r>
    </w:p>
    <w:p w:rsidR="000C26A6" w:rsidRPr="003D0D35" w:rsidRDefault="00294C46" w:rsidP="00DF0E18">
      <w:pPr>
        <w:spacing w:before="120" w:after="120"/>
        <w:ind w:firstLine="426"/>
        <w:rPr>
          <w:b/>
        </w:rPr>
      </w:pPr>
      <w:r w:rsidRPr="003D0D35">
        <w:rPr>
          <w:b/>
        </w:rPr>
        <w:t>9</w:t>
      </w:r>
      <w:r w:rsidR="000C26A6" w:rsidRPr="003D0D35">
        <w:rPr>
          <w:b/>
        </w:rPr>
        <w:t>. Перечень ресурсов информационно</w:t>
      </w:r>
      <w:r w:rsidR="00F029CD" w:rsidRPr="003D0D35">
        <w:rPr>
          <w:b/>
        </w:rPr>
        <w:t xml:space="preserve"> </w:t>
      </w:r>
      <w:r w:rsidR="000C26A6" w:rsidRPr="003D0D35">
        <w:rPr>
          <w:b/>
        </w:rPr>
        <w:t>- телекоммуникационной сети «Интернет»</w:t>
      </w:r>
      <w:r w:rsidR="007C2CFC" w:rsidRPr="003D0D35">
        <w:rPr>
          <w:b/>
        </w:rPr>
        <w:t>.</w:t>
      </w:r>
    </w:p>
    <w:p w:rsidR="003E0E60" w:rsidRPr="003D0D35" w:rsidRDefault="000323EA" w:rsidP="00DF0E18">
      <w:pPr>
        <w:ind w:firstLine="426"/>
        <w:rPr>
          <w:b/>
        </w:rPr>
      </w:pPr>
      <w:r w:rsidRPr="003D0D35">
        <w:rPr>
          <w:b/>
        </w:rPr>
        <w:t>а</w:t>
      </w:r>
      <w:r w:rsidR="001B5DF6" w:rsidRPr="003D0D35">
        <w:rPr>
          <w:b/>
        </w:rPr>
        <w:t xml:space="preserve">) полнотекстовые базы данных </w:t>
      </w:r>
      <w:bookmarkStart w:id="1" w:name="5"/>
    </w:p>
    <w:p w:rsidR="003E0E60" w:rsidRPr="003D0D35" w:rsidRDefault="003E0E60" w:rsidP="00D61267">
      <w:pPr>
        <w:pStyle w:val="af2"/>
        <w:numPr>
          <w:ilvl w:val="0"/>
          <w:numId w:val="5"/>
        </w:numPr>
        <w:tabs>
          <w:tab w:val="left" w:pos="851"/>
        </w:tabs>
        <w:ind w:left="0" w:firstLine="426"/>
        <w:rPr>
          <w:rFonts w:ascii="Times New Roman" w:hAnsi="Times New Roman"/>
          <w:sz w:val="24"/>
          <w:szCs w:val="24"/>
        </w:rPr>
      </w:pPr>
      <w:r w:rsidRPr="003D0D35">
        <w:rPr>
          <w:rFonts w:ascii="Times New Roman" w:hAnsi="Times New Roman"/>
          <w:sz w:val="24"/>
          <w:szCs w:val="24"/>
        </w:rPr>
        <w:t>Электронная библиотека диссертаций</w:t>
      </w:r>
      <w:bookmarkEnd w:id="1"/>
      <w:r w:rsidRPr="003D0D35">
        <w:rPr>
          <w:rFonts w:ascii="Times New Roman" w:hAnsi="Times New Roman"/>
          <w:sz w:val="24"/>
          <w:szCs w:val="24"/>
        </w:rPr>
        <w:t xml:space="preserve"> </w:t>
      </w:r>
      <w:hyperlink r:id="rId10" w:history="1">
        <w:r w:rsidRPr="003D0D35">
          <w:rPr>
            <w:rFonts w:ascii="Times New Roman" w:hAnsi="Times New Roman"/>
            <w:sz w:val="24"/>
            <w:szCs w:val="24"/>
          </w:rPr>
          <w:t>http://diss.rsl.ru/</w:t>
        </w:r>
      </w:hyperlink>
    </w:p>
    <w:p w:rsidR="003E0E60" w:rsidRPr="003D0D35" w:rsidRDefault="003E0E60" w:rsidP="00D61267">
      <w:pPr>
        <w:pStyle w:val="af2"/>
        <w:numPr>
          <w:ilvl w:val="0"/>
          <w:numId w:val="5"/>
        </w:numPr>
        <w:tabs>
          <w:tab w:val="left" w:pos="851"/>
        </w:tabs>
        <w:ind w:left="0" w:firstLine="426"/>
        <w:rPr>
          <w:rFonts w:ascii="Times New Roman" w:hAnsi="Times New Roman"/>
          <w:sz w:val="24"/>
          <w:szCs w:val="24"/>
        </w:rPr>
      </w:pPr>
      <w:bookmarkStart w:id="2" w:name="60"/>
      <w:r w:rsidRPr="003D0D35">
        <w:rPr>
          <w:rFonts w:ascii="Times New Roman" w:hAnsi="Times New Roman"/>
          <w:bCs/>
          <w:sz w:val="24"/>
          <w:szCs w:val="24"/>
          <w:shd w:val="clear" w:color="auto" w:fill="FFFFFF"/>
        </w:rPr>
        <w:t>Президентская библиотека имени Б.Н. Ельцина</w:t>
      </w:r>
      <w:bookmarkEnd w:id="2"/>
      <w:r w:rsidRPr="003D0D35">
        <w:rPr>
          <w:rFonts w:ascii="Times New Roman" w:hAnsi="Times New Roman"/>
          <w:bCs/>
          <w:sz w:val="24"/>
          <w:szCs w:val="24"/>
          <w:shd w:val="clear" w:color="auto" w:fill="FFFFFF"/>
        </w:rPr>
        <w:t xml:space="preserve"> </w:t>
      </w:r>
      <w:hyperlink r:id="rId11" w:history="1">
        <w:r w:rsidRPr="003D0D35">
          <w:rPr>
            <w:rStyle w:val="a5"/>
            <w:rFonts w:ascii="Times New Roman" w:hAnsi="Times New Roman"/>
            <w:iCs/>
            <w:color w:val="auto"/>
            <w:sz w:val="24"/>
            <w:szCs w:val="24"/>
            <w:u w:val="none"/>
            <w:shd w:val="clear" w:color="auto" w:fill="FFFFFF"/>
          </w:rPr>
          <w:t>http://www.prlib.ru</w:t>
        </w:r>
      </w:hyperlink>
    </w:p>
    <w:p w:rsidR="003E0E60" w:rsidRPr="003D0D35" w:rsidRDefault="003E0E60" w:rsidP="00D61267">
      <w:pPr>
        <w:pStyle w:val="af2"/>
        <w:numPr>
          <w:ilvl w:val="0"/>
          <w:numId w:val="5"/>
        </w:numPr>
        <w:tabs>
          <w:tab w:val="left" w:pos="851"/>
        </w:tabs>
        <w:ind w:left="0" w:firstLine="426"/>
        <w:rPr>
          <w:rFonts w:ascii="Times New Roman" w:hAnsi="Times New Roman"/>
          <w:sz w:val="24"/>
          <w:szCs w:val="24"/>
        </w:rPr>
      </w:pPr>
      <w:bookmarkStart w:id="3" w:name="61"/>
      <w:r w:rsidRPr="003D0D35">
        <w:rPr>
          <w:rFonts w:ascii="Times New Roman" w:hAnsi="Times New Roman"/>
          <w:bCs/>
          <w:sz w:val="24"/>
          <w:szCs w:val="24"/>
          <w:shd w:val="clear" w:color="auto" w:fill="FFFFFF"/>
        </w:rPr>
        <w:t>Электронно-библиотечная система "БиблиоРоссика"</w:t>
      </w:r>
      <w:bookmarkEnd w:id="3"/>
      <w:r w:rsidRPr="003D0D35">
        <w:rPr>
          <w:rFonts w:ascii="Times New Roman" w:hAnsi="Times New Roman"/>
          <w:bCs/>
          <w:sz w:val="24"/>
          <w:szCs w:val="24"/>
          <w:shd w:val="clear" w:color="auto" w:fill="FFFFFF"/>
        </w:rPr>
        <w:t xml:space="preserve"> </w:t>
      </w:r>
      <w:hyperlink r:id="rId12" w:history="1">
        <w:r w:rsidRPr="003D0D35">
          <w:rPr>
            <w:rStyle w:val="a5"/>
            <w:rFonts w:ascii="Times New Roman" w:hAnsi="Times New Roman"/>
            <w:iCs/>
            <w:color w:val="auto"/>
            <w:sz w:val="24"/>
            <w:szCs w:val="24"/>
            <w:u w:val="none"/>
            <w:shd w:val="clear" w:color="auto" w:fill="FFFFFF"/>
          </w:rPr>
          <w:t>http://www.bibliorossica.com</w:t>
        </w:r>
      </w:hyperlink>
    </w:p>
    <w:p w:rsidR="003E0E60" w:rsidRPr="003D0D35" w:rsidRDefault="003E0E60" w:rsidP="00D61267">
      <w:pPr>
        <w:pStyle w:val="af2"/>
        <w:numPr>
          <w:ilvl w:val="0"/>
          <w:numId w:val="5"/>
        </w:numPr>
        <w:tabs>
          <w:tab w:val="left" w:pos="851"/>
        </w:tabs>
        <w:ind w:left="0" w:firstLine="426"/>
        <w:rPr>
          <w:rStyle w:val="apple-converted-space"/>
          <w:rFonts w:ascii="Times New Roman" w:hAnsi="Times New Roman"/>
          <w:sz w:val="24"/>
          <w:szCs w:val="24"/>
        </w:rPr>
      </w:pPr>
      <w:bookmarkStart w:id="4" w:name="12"/>
      <w:r w:rsidRPr="003D0D35">
        <w:rPr>
          <w:rFonts w:ascii="Times New Roman" w:hAnsi="Times New Roman"/>
          <w:bCs/>
          <w:sz w:val="24"/>
          <w:szCs w:val="24"/>
          <w:shd w:val="clear" w:color="auto" w:fill="FFFFFF"/>
        </w:rPr>
        <w:t>База данных периодических изданий компании "ИНТЕГРУМ"</w:t>
      </w:r>
      <w:r w:rsidRPr="003D0D35">
        <w:rPr>
          <w:rStyle w:val="apple-converted-space"/>
          <w:rFonts w:ascii="Times New Roman" w:hAnsi="Times New Roman"/>
          <w:bCs/>
          <w:sz w:val="24"/>
          <w:szCs w:val="24"/>
          <w:shd w:val="clear" w:color="auto" w:fill="FFFFFF"/>
        </w:rPr>
        <w:t> </w:t>
      </w:r>
      <w:bookmarkEnd w:id="4"/>
    </w:p>
    <w:p w:rsidR="003E0E60" w:rsidRPr="003D0D35" w:rsidRDefault="003E0E60" w:rsidP="00D61267">
      <w:pPr>
        <w:pStyle w:val="af2"/>
        <w:numPr>
          <w:ilvl w:val="0"/>
          <w:numId w:val="5"/>
        </w:numPr>
        <w:tabs>
          <w:tab w:val="left" w:pos="851"/>
        </w:tabs>
        <w:ind w:left="0" w:firstLine="426"/>
        <w:rPr>
          <w:rFonts w:ascii="Times New Roman" w:hAnsi="Times New Roman"/>
          <w:sz w:val="24"/>
          <w:szCs w:val="24"/>
        </w:rPr>
      </w:pPr>
      <w:bookmarkStart w:id="5" w:name="7"/>
      <w:r w:rsidRPr="003D0D35">
        <w:rPr>
          <w:rFonts w:ascii="Times New Roman" w:hAnsi="Times New Roman"/>
          <w:bCs/>
          <w:sz w:val="24"/>
          <w:szCs w:val="24"/>
          <w:shd w:val="clear" w:color="auto" w:fill="FFFFFF"/>
        </w:rPr>
        <w:t xml:space="preserve">Научная электронная библиотека </w:t>
      </w:r>
      <w:bookmarkEnd w:id="5"/>
      <w:r w:rsidR="00FB4B6C" w:rsidRPr="003D0D35">
        <w:rPr>
          <w:rFonts w:ascii="Times New Roman" w:hAnsi="Times New Roman"/>
          <w:iCs/>
          <w:sz w:val="24"/>
          <w:szCs w:val="24"/>
          <w:shd w:val="clear" w:color="auto" w:fill="FFFFFF"/>
        </w:rPr>
        <w:fldChar w:fldCharType="begin"/>
      </w:r>
      <w:r w:rsidRPr="003D0D35">
        <w:rPr>
          <w:rFonts w:ascii="Times New Roman" w:hAnsi="Times New Roman"/>
          <w:iCs/>
          <w:sz w:val="24"/>
          <w:szCs w:val="24"/>
          <w:shd w:val="clear" w:color="auto" w:fill="FFFFFF"/>
        </w:rPr>
        <w:instrText xml:space="preserve"> HYPERLINK "http://elibrary.ru/" </w:instrText>
      </w:r>
      <w:r w:rsidR="00FB4B6C" w:rsidRPr="003D0D35">
        <w:rPr>
          <w:rFonts w:ascii="Times New Roman" w:hAnsi="Times New Roman"/>
          <w:iCs/>
          <w:sz w:val="24"/>
          <w:szCs w:val="24"/>
          <w:shd w:val="clear" w:color="auto" w:fill="FFFFFF"/>
        </w:rPr>
        <w:fldChar w:fldCharType="separate"/>
      </w:r>
      <w:r w:rsidRPr="003D0D35">
        <w:rPr>
          <w:rStyle w:val="a5"/>
          <w:rFonts w:ascii="Times New Roman" w:hAnsi="Times New Roman"/>
          <w:iCs/>
          <w:color w:val="auto"/>
          <w:sz w:val="24"/>
          <w:szCs w:val="24"/>
          <w:u w:val="none"/>
          <w:shd w:val="clear" w:color="auto" w:fill="FFFFFF"/>
        </w:rPr>
        <w:t>http://elibrary.ru</w:t>
      </w:r>
      <w:r w:rsidR="00FB4B6C" w:rsidRPr="003D0D35">
        <w:rPr>
          <w:rFonts w:ascii="Times New Roman" w:hAnsi="Times New Roman"/>
          <w:iCs/>
          <w:sz w:val="24"/>
          <w:szCs w:val="24"/>
          <w:shd w:val="clear" w:color="auto" w:fill="FFFFFF"/>
        </w:rPr>
        <w:fldChar w:fldCharType="end"/>
      </w:r>
    </w:p>
    <w:p w:rsidR="003E0E60" w:rsidRPr="003D0D35" w:rsidRDefault="003E0E60" w:rsidP="00D61267">
      <w:pPr>
        <w:pStyle w:val="af2"/>
        <w:numPr>
          <w:ilvl w:val="0"/>
          <w:numId w:val="5"/>
        </w:numPr>
        <w:tabs>
          <w:tab w:val="left" w:pos="851"/>
        </w:tabs>
        <w:ind w:left="0" w:firstLine="426"/>
        <w:rPr>
          <w:rFonts w:ascii="Times New Roman" w:hAnsi="Times New Roman"/>
          <w:sz w:val="24"/>
          <w:szCs w:val="24"/>
        </w:rPr>
      </w:pPr>
      <w:bookmarkStart w:id="6" w:name="90"/>
      <w:r w:rsidRPr="003D0D35">
        <w:rPr>
          <w:rFonts w:ascii="Times New Roman" w:hAnsi="Times New Roman"/>
          <w:bCs/>
          <w:sz w:val="24"/>
          <w:szCs w:val="24"/>
          <w:shd w:val="clear" w:color="auto" w:fill="FFFFFF"/>
        </w:rPr>
        <w:t>Электронно-библиотечная система издательства «Лань»</w:t>
      </w:r>
      <w:bookmarkEnd w:id="6"/>
      <w:r w:rsidR="00FB4B6C" w:rsidRPr="003D0D35">
        <w:rPr>
          <w:rFonts w:ascii="Times New Roman" w:hAnsi="Times New Roman"/>
          <w:bCs/>
          <w:iCs/>
          <w:sz w:val="24"/>
          <w:szCs w:val="24"/>
          <w:shd w:val="clear" w:color="auto" w:fill="FFFFFF"/>
        </w:rPr>
        <w:fldChar w:fldCharType="begin"/>
      </w:r>
      <w:r w:rsidRPr="003D0D35">
        <w:rPr>
          <w:rFonts w:ascii="Times New Roman" w:hAnsi="Times New Roman"/>
          <w:bCs/>
          <w:iCs/>
          <w:sz w:val="24"/>
          <w:szCs w:val="24"/>
          <w:shd w:val="clear" w:color="auto" w:fill="FFFFFF"/>
        </w:rPr>
        <w:instrText xml:space="preserve"> HYPERLINK "http://e.lanbook.com/" </w:instrText>
      </w:r>
      <w:r w:rsidR="00FB4B6C" w:rsidRPr="003D0D35">
        <w:rPr>
          <w:rFonts w:ascii="Times New Roman" w:hAnsi="Times New Roman"/>
          <w:bCs/>
          <w:iCs/>
          <w:sz w:val="24"/>
          <w:szCs w:val="24"/>
          <w:shd w:val="clear" w:color="auto" w:fill="FFFFFF"/>
        </w:rPr>
        <w:fldChar w:fldCharType="separate"/>
      </w:r>
      <w:r w:rsidRPr="003D0D35">
        <w:rPr>
          <w:rStyle w:val="a5"/>
          <w:rFonts w:ascii="Times New Roman" w:hAnsi="Times New Roman"/>
          <w:bCs/>
          <w:iCs/>
          <w:color w:val="auto"/>
          <w:sz w:val="24"/>
          <w:szCs w:val="24"/>
          <w:u w:val="none"/>
          <w:shd w:val="clear" w:color="auto" w:fill="FFFFFF"/>
        </w:rPr>
        <w:t>http://e.lanbook.com</w:t>
      </w:r>
      <w:r w:rsidR="00FB4B6C" w:rsidRPr="003D0D35">
        <w:rPr>
          <w:rFonts w:ascii="Times New Roman" w:hAnsi="Times New Roman"/>
          <w:bCs/>
          <w:iCs/>
          <w:sz w:val="24"/>
          <w:szCs w:val="24"/>
          <w:shd w:val="clear" w:color="auto" w:fill="FFFFFF"/>
        </w:rPr>
        <w:fldChar w:fldCharType="end"/>
      </w:r>
    </w:p>
    <w:p w:rsidR="00D97036" w:rsidRPr="003D0D35" w:rsidRDefault="00D97036" w:rsidP="00D61267">
      <w:pPr>
        <w:pStyle w:val="af2"/>
        <w:numPr>
          <w:ilvl w:val="0"/>
          <w:numId w:val="5"/>
        </w:numPr>
        <w:tabs>
          <w:tab w:val="left" w:pos="851"/>
        </w:tabs>
        <w:ind w:left="0" w:firstLine="426"/>
        <w:rPr>
          <w:rFonts w:ascii="Times New Roman" w:hAnsi="Times New Roman"/>
          <w:sz w:val="24"/>
          <w:szCs w:val="24"/>
        </w:rPr>
      </w:pPr>
      <w:bookmarkStart w:id="7" w:name="97"/>
      <w:r w:rsidRPr="003D0D35">
        <w:rPr>
          <w:rFonts w:ascii="Times New Roman" w:hAnsi="Times New Roman"/>
          <w:bCs/>
          <w:sz w:val="24"/>
          <w:szCs w:val="24"/>
          <w:shd w:val="clear" w:color="auto" w:fill="FFFFFF"/>
        </w:rPr>
        <w:t>Архив научных журналов НЭИКОН</w:t>
      </w:r>
      <w:bookmarkEnd w:id="7"/>
      <w:r w:rsidRPr="003D0D35">
        <w:rPr>
          <w:rFonts w:ascii="Times New Roman" w:hAnsi="Times New Roman"/>
          <w:bCs/>
          <w:sz w:val="24"/>
          <w:szCs w:val="24"/>
          <w:shd w:val="clear" w:color="auto" w:fill="FFFFFF"/>
        </w:rPr>
        <w:t xml:space="preserve"> </w:t>
      </w:r>
      <w:hyperlink r:id="rId13" w:history="1">
        <w:r w:rsidRPr="003D0D35">
          <w:rPr>
            <w:rStyle w:val="a5"/>
            <w:rFonts w:ascii="Times New Roman" w:hAnsi="Times New Roman"/>
            <w:iCs/>
            <w:color w:val="auto"/>
            <w:sz w:val="24"/>
            <w:szCs w:val="24"/>
            <w:u w:val="none"/>
            <w:shd w:val="clear" w:color="auto" w:fill="FFFFFF"/>
          </w:rPr>
          <w:t>http://archive.neicon.ru</w:t>
        </w:r>
      </w:hyperlink>
    </w:p>
    <w:p w:rsidR="00D97036" w:rsidRPr="003D0D35" w:rsidRDefault="00D97036" w:rsidP="00D61267">
      <w:pPr>
        <w:pStyle w:val="af2"/>
        <w:numPr>
          <w:ilvl w:val="0"/>
          <w:numId w:val="5"/>
        </w:numPr>
        <w:tabs>
          <w:tab w:val="left" w:pos="851"/>
        </w:tabs>
        <w:ind w:left="0" w:firstLine="426"/>
        <w:rPr>
          <w:rFonts w:ascii="Times New Roman" w:hAnsi="Times New Roman"/>
          <w:sz w:val="24"/>
          <w:szCs w:val="24"/>
        </w:rPr>
      </w:pPr>
      <w:bookmarkStart w:id="8" w:name="21"/>
      <w:r w:rsidRPr="003D0D35">
        <w:rPr>
          <w:rFonts w:ascii="Times New Roman" w:hAnsi="Times New Roman"/>
          <w:bCs/>
          <w:sz w:val="24"/>
          <w:szCs w:val="24"/>
          <w:shd w:val="clear" w:color="auto" w:fill="FFFFFF"/>
        </w:rPr>
        <w:t>Базы данных издательства SAGE Publications</w:t>
      </w:r>
      <w:bookmarkEnd w:id="8"/>
      <w:r w:rsidRPr="003D0D35">
        <w:rPr>
          <w:rFonts w:ascii="Times New Roman" w:hAnsi="Times New Roman"/>
          <w:bCs/>
          <w:sz w:val="24"/>
          <w:szCs w:val="24"/>
          <w:shd w:val="clear" w:color="auto" w:fill="FFFFFF"/>
        </w:rPr>
        <w:t xml:space="preserve"> </w:t>
      </w:r>
      <w:hyperlink r:id="rId14" w:history="1">
        <w:r w:rsidRPr="003D0D35">
          <w:rPr>
            <w:rStyle w:val="a5"/>
            <w:rFonts w:ascii="Times New Roman" w:hAnsi="Times New Roman"/>
            <w:iCs/>
            <w:color w:val="auto"/>
            <w:sz w:val="24"/>
            <w:szCs w:val="24"/>
            <w:u w:val="none"/>
            <w:shd w:val="clear" w:color="auto" w:fill="FFFFFF"/>
          </w:rPr>
          <w:t>http://online.sagepub.com</w:t>
        </w:r>
      </w:hyperlink>
    </w:p>
    <w:p w:rsidR="00D97036" w:rsidRPr="003D0D35" w:rsidRDefault="00D97036" w:rsidP="00D61267">
      <w:pPr>
        <w:pStyle w:val="af2"/>
        <w:numPr>
          <w:ilvl w:val="0"/>
          <w:numId w:val="5"/>
        </w:numPr>
        <w:tabs>
          <w:tab w:val="left" w:pos="851"/>
        </w:tabs>
        <w:ind w:left="0" w:firstLine="426"/>
        <w:rPr>
          <w:rFonts w:ascii="Times New Roman" w:hAnsi="Times New Roman"/>
          <w:sz w:val="24"/>
          <w:szCs w:val="24"/>
        </w:rPr>
      </w:pPr>
      <w:bookmarkStart w:id="9" w:name="3"/>
      <w:r w:rsidRPr="003D0D35">
        <w:rPr>
          <w:rFonts w:ascii="Times New Roman" w:hAnsi="Times New Roman"/>
          <w:bCs/>
          <w:sz w:val="24"/>
          <w:szCs w:val="24"/>
          <w:shd w:val="clear" w:color="auto" w:fill="FFFFFF"/>
        </w:rPr>
        <w:t>Справочно-правовая система "КонсультантПлюс"</w:t>
      </w:r>
      <w:bookmarkEnd w:id="9"/>
    </w:p>
    <w:p w:rsidR="00D97036" w:rsidRPr="003D0D35" w:rsidRDefault="00D97036" w:rsidP="00D61267">
      <w:pPr>
        <w:pStyle w:val="af2"/>
        <w:numPr>
          <w:ilvl w:val="0"/>
          <w:numId w:val="5"/>
        </w:numPr>
        <w:tabs>
          <w:tab w:val="left" w:pos="851"/>
        </w:tabs>
        <w:ind w:left="0" w:firstLine="426"/>
        <w:rPr>
          <w:rFonts w:ascii="Times New Roman" w:hAnsi="Times New Roman"/>
          <w:sz w:val="24"/>
          <w:szCs w:val="24"/>
        </w:rPr>
      </w:pPr>
      <w:bookmarkStart w:id="10" w:name="4"/>
      <w:r w:rsidRPr="003D0D35">
        <w:rPr>
          <w:rFonts w:ascii="Times New Roman" w:hAnsi="Times New Roman"/>
          <w:bCs/>
          <w:sz w:val="24"/>
          <w:szCs w:val="24"/>
          <w:shd w:val="clear" w:color="auto" w:fill="FFFFFF"/>
        </w:rPr>
        <w:t>Справочно-правовая система "Гарант"</w:t>
      </w:r>
      <w:bookmarkEnd w:id="10"/>
    </w:p>
    <w:p w:rsidR="00D97036" w:rsidRPr="003D0D35" w:rsidRDefault="00D97036" w:rsidP="00D61267">
      <w:pPr>
        <w:pStyle w:val="af2"/>
        <w:numPr>
          <w:ilvl w:val="0"/>
          <w:numId w:val="5"/>
        </w:numPr>
        <w:tabs>
          <w:tab w:val="left" w:pos="851"/>
        </w:tabs>
        <w:ind w:left="0" w:firstLine="426"/>
        <w:rPr>
          <w:rStyle w:val="apple-converted-space"/>
          <w:rFonts w:ascii="Times New Roman" w:hAnsi="Times New Roman"/>
          <w:sz w:val="24"/>
          <w:szCs w:val="24"/>
        </w:rPr>
      </w:pPr>
      <w:bookmarkStart w:id="11" w:name="2"/>
      <w:r w:rsidRPr="003D0D35">
        <w:rPr>
          <w:rFonts w:ascii="Times New Roman" w:hAnsi="Times New Roman"/>
          <w:bCs/>
          <w:sz w:val="24"/>
          <w:szCs w:val="24"/>
          <w:shd w:val="clear" w:color="auto" w:fill="FFFFFF"/>
        </w:rPr>
        <w:t>Государственная система</w:t>
      </w:r>
      <w:r w:rsidRPr="003D0D35">
        <w:rPr>
          <w:rStyle w:val="apple-converted-space"/>
          <w:rFonts w:ascii="Times New Roman" w:hAnsi="Times New Roman"/>
          <w:bCs/>
          <w:sz w:val="24"/>
          <w:szCs w:val="24"/>
          <w:shd w:val="clear" w:color="auto" w:fill="FFFFFF"/>
        </w:rPr>
        <w:t> </w:t>
      </w:r>
      <w:r w:rsidRPr="003D0D35">
        <w:rPr>
          <w:rFonts w:ascii="Times New Roman" w:hAnsi="Times New Roman"/>
          <w:bCs/>
          <w:sz w:val="24"/>
          <w:szCs w:val="24"/>
          <w:shd w:val="clear" w:color="auto" w:fill="FFFFFF"/>
        </w:rPr>
        <w:t>правовой информации</w:t>
      </w:r>
      <w:r w:rsidRPr="003D0D35">
        <w:rPr>
          <w:rStyle w:val="apple-converted-space"/>
          <w:rFonts w:ascii="Times New Roman" w:hAnsi="Times New Roman"/>
          <w:bCs/>
          <w:sz w:val="24"/>
          <w:szCs w:val="24"/>
          <w:shd w:val="clear" w:color="auto" w:fill="FFFFFF"/>
        </w:rPr>
        <w:t> </w:t>
      </w:r>
      <w:bookmarkEnd w:id="11"/>
    </w:p>
    <w:p w:rsidR="00D97036" w:rsidRPr="003D0D35" w:rsidRDefault="00D97036" w:rsidP="00DF0E18">
      <w:pPr>
        <w:ind w:firstLine="426"/>
      </w:pPr>
    </w:p>
    <w:p w:rsidR="0067477A" w:rsidRPr="003D0D35" w:rsidRDefault="000323EA" w:rsidP="00DF0E18">
      <w:pPr>
        <w:ind w:firstLine="426"/>
        <w:rPr>
          <w:b/>
        </w:rPr>
      </w:pPr>
      <w:r w:rsidRPr="003D0D35">
        <w:rPr>
          <w:b/>
        </w:rPr>
        <w:t>б</w:t>
      </w:r>
      <w:r w:rsidR="0067477A" w:rsidRPr="003D0D35">
        <w:rPr>
          <w:b/>
        </w:rPr>
        <w:t xml:space="preserve">) интернет-ресурсы </w:t>
      </w:r>
    </w:p>
    <w:p w:rsidR="00DF0E18" w:rsidRPr="004E31E9" w:rsidRDefault="00FB4B6C" w:rsidP="00D61267">
      <w:pPr>
        <w:numPr>
          <w:ilvl w:val="0"/>
          <w:numId w:val="8"/>
        </w:numPr>
        <w:tabs>
          <w:tab w:val="left" w:pos="426"/>
        </w:tabs>
        <w:autoSpaceDE w:val="0"/>
        <w:ind w:left="0" w:firstLine="426"/>
        <w:contextualSpacing/>
        <w:rPr>
          <w:rStyle w:val="afd"/>
          <w:i w:val="0"/>
        </w:rPr>
      </w:pPr>
      <w:hyperlink r:id="rId15" w:history="1">
        <w:r w:rsidR="00DF0E18" w:rsidRPr="004E31E9">
          <w:rPr>
            <w:rStyle w:val="afd"/>
            <w:i w:val="0"/>
            <w:lang w:val="en-US"/>
          </w:rPr>
          <w:t>http</w:t>
        </w:r>
        <w:r w:rsidR="00DF0E18" w:rsidRPr="004E31E9">
          <w:rPr>
            <w:rStyle w:val="afd"/>
            <w:i w:val="0"/>
          </w:rPr>
          <w:t>://</w:t>
        </w:r>
        <w:r w:rsidR="00DF0E18" w:rsidRPr="004E31E9">
          <w:rPr>
            <w:rStyle w:val="afd"/>
            <w:i w:val="0"/>
            <w:lang w:val="en-US"/>
          </w:rPr>
          <w:t>base</w:t>
        </w:r>
        <w:r w:rsidR="00DF0E18" w:rsidRPr="004E31E9">
          <w:rPr>
            <w:rStyle w:val="afd"/>
            <w:i w:val="0"/>
          </w:rPr>
          <w:t>.</w:t>
        </w:r>
        <w:r w:rsidR="00DF0E18" w:rsidRPr="004E31E9">
          <w:rPr>
            <w:rStyle w:val="afd"/>
            <w:i w:val="0"/>
            <w:lang w:val="en-US"/>
          </w:rPr>
          <w:t>garant</w:t>
        </w:r>
        <w:r w:rsidR="00DF0E18" w:rsidRPr="004E31E9">
          <w:rPr>
            <w:rStyle w:val="afd"/>
            <w:i w:val="0"/>
          </w:rPr>
          <w:t>.</w:t>
        </w:r>
        <w:r w:rsidR="00DF0E18" w:rsidRPr="004E31E9">
          <w:rPr>
            <w:rStyle w:val="afd"/>
            <w:i w:val="0"/>
            <w:lang w:val="en-US"/>
          </w:rPr>
          <w:t>ru</w:t>
        </w:r>
      </w:hyperlink>
      <w:r w:rsidR="00DF0E18" w:rsidRPr="004E31E9">
        <w:rPr>
          <w:rStyle w:val="afd"/>
          <w:i w:val="0"/>
        </w:rPr>
        <w:t xml:space="preserve"> – информационно-правовой портал «Гарант»</w:t>
      </w:r>
    </w:p>
    <w:p w:rsidR="00DF0E18" w:rsidRPr="004E31E9" w:rsidRDefault="00FB4B6C" w:rsidP="00D61267">
      <w:pPr>
        <w:numPr>
          <w:ilvl w:val="0"/>
          <w:numId w:val="8"/>
        </w:numPr>
        <w:tabs>
          <w:tab w:val="left" w:pos="426"/>
        </w:tabs>
        <w:autoSpaceDE w:val="0"/>
        <w:ind w:left="0" w:firstLine="426"/>
        <w:contextualSpacing/>
        <w:rPr>
          <w:rStyle w:val="afd"/>
          <w:i w:val="0"/>
        </w:rPr>
      </w:pPr>
      <w:hyperlink r:id="rId16" w:history="1">
        <w:r w:rsidR="00DF0E18" w:rsidRPr="004E31E9">
          <w:rPr>
            <w:rStyle w:val="afd"/>
            <w:i w:val="0"/>
            <w:lang w:val="en-US"/>
          </w:rPr>
          <w:t>www</w:t>
        </w:r>
        <w:r w:rsidR="00DF0E18" w:rsidRPr="004E31E9">
          <w:rPr>
            <w:rStyle w:val="afd"/>
            <w:i w:val="0"/>
          </w:rPr>
          <w:t>.</w:t>
        </w:r>
        <w:r w:rsidR="00DF0E18" w:rsidRPr="004E31E9">
          <w:rPr>
            <w:rStyle w:val="afd"/>
            <w:i w:val="0"/>
            <w:lang w:val="en-US"/>
          </w:rPr>
          <w:t>consultant</w:t>
        </w:r>
        <w:r w:rsidR="00DF0E18" w:rsidRPr="004E31E9">
          <w:rPr>
            <w:rStyle w:val="afd"/>
            <w:i w:val="0"/>
          </w:rPr>
          <w:t>.</w:t>
        </w:r>
        <w:r w:rsidR="00DF0E18" w:rsidRPr="004E31E9">
          <w:rPr>
            <w:rStyle w:val="afd"/>
            <w:i w:val="0"/>
            <w:lang w:val="en-US"/>
          </w:rPr>
          <w:t>ru</w:t>
        </w:r>
      </w:hyperlink>
      <w:r w:rsidR="00DF0E18" w:rsidRPr="004E31E9">
        <w:rPr>
          <w:rStyle w:val="afd"/>
          <w:i w:val="0"/>
        </w:rPr>
        <w:t xml:space="preserve"> – официальный сайт компании «Консультант Плюс»</w:t>
      </w:r>
    </w:p>
    <w:p w:rsidR="00DF0E18" w:rsidRPr="004E31E9" w:rsidRDefault="00DF0E18" w:rsidP="00D61267">
      <w:pPr>
        <w:numPr>
          <w:ilvl w:val="0"/>
          <w:numId w:val="8"/>
        </w:numPr>
        <w:tabs>
          <w:tab w:val="left" w:pos="426"/>
        </w:tabs>
        <w:autoSpaceDE w:val="0"/>
        <w:ind w:left="0" w:firstLine="426"/>
        <w:contextualSpacing/>
        <w:rPr>
          <w:rStyle w:val="afd"/>
          <w:i w:val="0"/>
        </w:rPr>
      </w:pPr>
      <w:r w:rsidRPr="004E31E9">
        <w:rPr>
          <w:rStyle w:val="afd"/>
          <w:i w:val="0"/>
        </w:rPr>
        <w:t>http://www.yabloko.ru/ «Круглый стол «Патриотическое воспитание подрастающего поколения» на радиостанции «Эхо Москвы», 26 января 2002 г. в программе “Глас народа” (ТВ-6)»</w:t>
      </w:r>
    </w:p>
    <w:p w:rsidR="00DF0E18" w:rsidRPr="004E31E9" w:rsidRDefault="00DF0E18" w:rsidP="00D61267">
      <w:pPr>
        <w:numPr>
          <w:ilvl w:val="0"/>
          <w:numId w:val="8"/>
        </w:numPr>
        <w:tabs>
          <w:tab w:val="left" w:pos="426"/>
        </w:tabs>
        <w:autoSpaceDE w:val="0"/>
        <w:ind w:left="0" w:firstLine="426"/>
        <w:contextualSpacing/>
        <w:rPr>
          <w:rStyle w:val="afd"/>
          <w:i w:val="0"/>
        </w:rPr>
      </w:pPr>
      <w:r w:rsidRPr="004E31E9">
        <w:rPr>
          <w:rStyle w:val="afd"/>
          <w:i w:val="0"/>
        </w:rPr>
        <w:t>http://www.zpu-journal.ru/ «Демидова Е. И., Криворученко В. К. Патриотизм в своей идее неизменен. Электронный журнал “Знание. Понима-ние. Умение”. – 2008. – №6. – История».</w:t>
      </w:r>
    </w:p>
    <w:p w:rsidR="00DF0E18" w:rsidRPr="004E31E9" w:rsidRDefault="00FB4B6C" w:rsidP="00D61267">
      <w:pPr>
        <w:numPr>
          <w:ilvl w:val="0"/>
          <w:numId w:val="8"/>
        </w:numPr>
        <w:tabs>
          <w:tab w:val="left" w:pos="426"/>
          <w:tab w:val="left" w:pos="851"/>
        </w:tabs>
        <w:autoSpaceDE w:val="0"/>
        <w:ind w:left="0" w:firstLine="426"/>
        <w:contextualSpacing/>
        <w:rPr>
          <w:rStyle w:val="afd"/>
          <w:i w:val="0"/>
        </w:rPr>
      </w:pPr>
      <w:hyperlink r:id="rId17" w:history="1">
        <w:r w:rsidR="00DF0E18" w:rsidRPr="004E31E9">
          <w:rPr>
            <w:rStyle w:val="afd"/>
            <w:i w:val="0"/>
          </w:rPr>
          <w:t>http://www.kremlin.ru</w:t>
        </w:r>
      </w:hyperlink>
      <w:r w:rsidR="00DF0E18" w:rsidRPr="004E31E9">
        <w:rPr>
          <w:rStyle w:val="afd"/>
          <w:i w:val="0"/>
        </w:rPr>
        <w:t xml:space="preserve"> – Официальный сайт Президента РФ</w:t>
      </w:r>
    </w:p>
    <w:p w:rsidR="00DF0E18" w:rsidRPr="004E31E9" w:rsidRDefault="00FB4B6C" w:rsidP="00D61267">
      <w:pPr>
        <w:numPr>
          <w:ilvl w:val="0"/>
          <w:numId w:val="8"/>
        </w:numPr>
        <w:tabs>
          <w:tab w:val="left" w:pos="426"/>
          <w:tab w:val="left" w:pos="851"/>
        </w:tabs>
        <w:autoSpaceDE w:val="0"/>
        <w:ind w:left="0" w:firstLine="426"/>
        <w:contextualSpacing/>
        <w:rPr>
          <w:rStyle w:val="afd"/>
          <w:i w:val="0"/>
        </w:rPr>
      </w:pPr>
      <w:hyperlink r:id="rId18" w:history="1">
        <w:r w:rsidR="00DF0E18" w:rsidRPr="004E31E9">
          <w:rPr>
            <w:rStyle w:val="afd"/>
            <w:i w:val="0"/>
          </w:rPr>
          <w:t>http://www.duma.gov.ru</w:t>
        </w:r>
      </w:hyperlink>
      <w:r w:rsidR="00DF0E18" w:rsidRPr="004E31E9">
        <w:rPr>
          <w:rStyle w:val="afd"/>
          <w:i w:val="0"/>
        </w:rPr>
        <w:t xml:space="preserve"> – Официальный сайт Государственной Думы РФ</w:t>
      </w:r>
    </w:p>
    <w:p w:rsidR="00DF0E18" w:rsidRPr="004E31E9" w:rsidRDefault="00DF0E18" w:rsidP="00D61267">
      <w:pPr>
        <w:numPr>
          <w:ilvl w:val="0"/>
          <w:numId w:val="8"/>
        </w:numPr>
        <w:tabs>
          <w:tab w:val="left" w:pos="426"/>
          <w:tab w:val="left" w:pos="851"/>
        </w:tabs>
        <w:autoSpaceDE w:val="0"/>
        <w:ind w:left="0" w:firstLine="426"/>
        <w:contextualSpacing/>
        <w:rPr>
          <w:rStyle w:val="afd"/>
          <w:i w:val="0"/>
          <w:lang w:val="en-US"/>
        </w:rPr>
      </w:pPr>
      <w:r w:rsidRPr="004E31E9">
        <w:rPr>
          <w:rStyle w:val="afd"/>
          <w:i w:val="0"/>
          <w:lang w:val="en-US"/>
        </w:rPr>
        <w:t xml:space="preserve">European Commission Youth - </w:t>
      </w:r>
      <w:hyperlink r:id="rId19" w:history="1">
        <w:r w:rsidRPr="004E31E9">
          <w:rPr>
            <w:rStyle w:val="a5"/>
            <w:lang w:val="en-US"/>
          </w:rPr>
          <w:t>http://ec.europa.eu/youth/index_en.htm</w:t>
        </w:r>
      </w:hyperlink>
      <w:r w:rsidRPr="004E31E9">
        <w:rPr>
          <w:rStyle w:val="afd"/>
          <w:i w:val="0"/>
          <w:lang w:val="en-US"/>
        </w:rPr>
        <w:t xml:space="preserve">  </w:t>
      </w:r>
    </w:p>
    <w:p w:rsidR="00DF0E18" w:rsidRPr="004E31E9" w:rsidRDefault="00DF0E18" w:rsidP="00D61267">
      <w:pPr>
        <w:numPr>
          <w:ilvl w:val="0"/>
          <w:numId w:val="8"/>
        </w:numPr>
        <w:tabs>
          <w:tab w:val="left" w:pos="426"/>
          <w:tab w:val="left" w:pos="851"/>
        </w:tabs>
        <w:autoSpaceDE w:val="0"/>
        <w:ind w:left="0" w:firstLine="426"/>
        <w:contextualSpacing/>
        <w:rPr>
          <w:rStyle w:val="afd"/>
          <w:i w:val="0"/>
        </w:rPr>
      </w:pPr>
      <w:r w:rsidRPr="004E31E9">
        <w:rPr>
          <w:rStyle w:val="afd"/>
          <w:i w:val="0"/>
        </w:rPr>
        <w:t xml:space="preserve">ВЦИОМ. - www.wciom.ru Методобъединение. </w:t>
      </w:r>
    </w:p>
    <w:p w:rsidR="00DF0E18" w:rsidRPr="004E31E9" w:rsidRDefault="00DF0E18" w:rsidP="00D61267">
      <w:pPr>
        <w:numPr>
          <w:ilvl w:val="0"/>
          <w:numId w:val="8"/>
        </w:numPr>
        <w:tabs>
          <w:tab w:val="left" w:pos="426"/>
        </w:tabs>
        <w:autoSpaceDE w:val="0"/>
        <w:ind w:left="0" w:firstLine="426"/>
        <w:contextualSpacing/>
        <w:rPr>
          <w:rStyle w:val="afd"/>
          <w:i w:val="0"/>
        </w:rPr>
      </w:pPr>
      <w:r w:rsidRPr="004E31E9">
        <w:rPr>
          <w:rStyle w:val="afd"/>
          <w:i w:val="0"/>
        </w:rPr>
        <w:t xml:space="preserve">Виртуальное методическое объединение библиотек и организаций, работающих с молодежью - </w:t>
      </w:r>
      <w:hyperlink r:id="rId20" w:history="1">
        <w:r w:rsidRPr="004E31E9">
          <w:rPr>
            <w:rStyle w:val="a5"/>
          </w:rPr>
          <w:t>http://vmo.rgub.ru</w:t>
        </w:r>
      </w:hyperlink>
      <w:r w:rsidRPr="004E31E9">
        <w:rPr>
          <w:rStyle w:val="afd"/>
          <w:i w:val="0"/>
        </w:rPr>
        <w:t xml:space="preserve"> </w:t>
      </w:r>
    </w:p>
    <w:p w:rsidR="00DF0E18" w:rsidRPr="004E31E9" w:rsidRDefault="00DF0E18" w:rsidP="00D61267">
      <w:pPr>
        <w:numPr>
          <w:ilvl w:val="0"/>
          <w:numId w:val="8"/>
        </w:numPr>
        <w:tabs>
          <w:tab w:val="left" w:pos="426"/>
          <w:tab w:val="left" w:pos="851"/>
        </w:tabs>
        <w:autoSpaceDE w:val="0"/>
        <w:ind w:left="0" w:firstLine="426"/>
        <w:contextualSpacing/>
        <w:rPr>
          <w:rStyle w:val="afd"/>
          <w:i w:val="0"/>
        </w:rPr>
      </w:pPr>
      <w:r w:rsidRPr="004E31E9">
        <w:rPr>
          <w:rStyle w:val="afd"/>
          <w:i w:val="0"/>
        </w:rPr>
        <w:t xml:space="preserve">Центр изучения молодежи "Поколения.Net" - </w:t>
      </w:r>
      <w:hyperlink r:id="rId21" w:history="1">
        <w:r w:rsidRPr="004E31E9">
          <w:rPr>
            <w:rStyle w:val="a5"/>
          </w:rPr>
          <w:t>http://www.regioncentre.ru/generation/</w:t>
        </w:r>
      </w:hyperlink>
    </w:p>
    <w:p w:rsidR="00DF0E18" w:rsidRPr="004E31E9" w:rsidRDefault="00FB4B6C" w:rsidP="00D61267">
      <w:pPr>
        <w:widowControl/>
        <w:numPr>
          <w:ilvl w:val="0"/>
          <w:numId w:val="8"/>
        </w:numPr>
        <w:tabs>
          <w:tab w:val="left" w:pos="426"/>
          <w:tab w:val="left" w:pos="851"/>
        </w:tabs>
        <w:ind w:left="0" w:firstLine="426"/>
      </w:pPr>
      <w:hyperlink r:id="rId22" w:history="1">
        <w:r w:rsidR="00DF0E18" w:rsidRPr="004E31E9">
          <w:rPr>
            <w:rStyle w:val="a5"/>
          </w:rPr>
          <w:t>http://lib.vvsu.ru/russian</w:t>
        </w:r>
      </w:hyperlink>
      <w:r w:rsidR="00DF0E18" w:rsidRPr="004E31E9">
        <w:t xml:space="preserve"> - научная библиотека ВГУЭС</w:t>
      </w:r>
    </w:p>
    <w:p w:rsidR="00DF0E18" w:rsidRPr="004E31E9" w:rsidRDefault="00FB4B6C" w:rsidP="00D61267">
      <w:pPr>
        <w:widowControl/>
        <w:numPr>
          <w:ilvl w:val="0"/>
          <w:numId w:val="8"/>
        </w:numPr>
        <w:tabs>
          <w:tab w:val="left" w:pos="426"/>
          <w:tab w:val="left" w:pos="851"/>
        </w:tabs>
        <w:ind w:left="0" w:firstLine="426"/>
      </w:pPr>
      <w:hyperlink r:id="rId23" w:history="1">
        <w:r w:rsidR="00DF0E18" w:rsidRPr="004E31E9">
          <w:rPr>
            <w:rStyle w:val="a5"/>
          </w:rPr>
          <w:t>http://www.politstudies.ru</w:t>
        </w:r>
      </w:hyperlink>
      <w:r w:rsidR="00DF0E18" w:rsidRPr="004E31E9">
        <w:t xml:space="preserve"> - журнал «ПОЛИС. Политические исследования»</w:t>
      </w:r>
    </w:p>
    <w:p w:rsidR="00DF0E18" w:rsidRPr="004E31E9" w:rsidRDefault="00FB4B6C" w:rsidP="00D61267">
      <w:pPr>
        <w:widowControl/>
        <w:numPr>
          <w:ilvl w:val="0"/>
          <w:numId w:val="8"/>
        </w:numPr>
        <w:tabs>
          <w:tab w:val="left" w:pos="426"/>
          <w:tab w:val="left" w:pos="851"/>
        </w:tabs>
        <w:ind w:left="0" w:firstLine="426"/>
      </w:pPr>
      <w:hyperlink r:id="rId24" w:history="1">
        <w:r w:rsidR="00DF0E18" w:rsidRPr="004E31E9">
          <w:rPr>
            <w:rStyle w:val="a5"/>
          </w:rPr>
          <w:t>http://www.isras.ru/socis.html</w:t>
        </w:r>
      </w:hyperlink>
      <w:r w:rsidR="00DF0E18" w:rsidRPr="004E31E9">
        <w:t xml:space="preserve"> - журнал «Социологические исследования»</w:t>
      </w:r>
    </w:p>
    <w:p w:rsidR="00DF0E18" w:rsidRPr="004E31E9" w:rsidRDefault="00FB4B6C" w:rsidP="00D61267">
      <w:pPr>
        <w:widowControl/>
        <w:numPr>
          <w:ilvl w:val="0"/>
          <w:numId w:val="8"/>
        </w:numPr>
        <w:tabs>
          <w:tab w:val="left" w:pos="426"/>
          <w:tab w:val="left" w:pos="851"/>
        </w:tabs>
        <w:ind w:left="0" w:firstLine="426"/>
      </w:pPr>
      <w:hyperlink r:id="rId25" w:history="1">
        <w:r w:rsidR="00DF0E18" w:rsidRPr="004E31E9">
          <w:rPr>
            <w:rStyle w:val="a5"/>
          </w:rPr>
          <w:t>http://elibrary.ru/defaultx.asp</w:t>
        </w:r>
      </w:hyperlink>
      <w:r w:rsidR="00DF0E18" w:rsidRPr="004E31E9">
        <w:t xml:space="preserve">  – Научная электронная библиотека</w:t>
      </w:r>
    </w:p>
    <w:p w:rsidR="00DF0E18" w:rsidRPr="004E31E9" w:rsidRDefault="00FB4B6C" w:rsidP="00D61267">
      <w:pPr>
        <w:widowControl/>
        <w:numPr>
          <w:ilvl w:val="0"/>
          <w:numId w:val="8"/>
        </w:numPr>
        <w:tabs>
          <w:tab w:val="left" w:pos="426"/>
          <w:tab w:val="left" w:pos="851"/>
        </w:tabs>
        <w:ind w:left="0" w:firstLine="426"/>
      </w:pPr>
      <w:hyperlink r:id="rId26" w:history="1">
        <w:r w:rsidR="00DF0E18" w:rsidRPr="004E31E9">
          <w:rPr>
            <w:rStyle w:val="a5"/>
          </w:rPr>
          <w:t>http://www.book.ru</w:t>
        </w:r>
      </w:hyperlink>
      <w:r w:rsidR="00DF0E18" w:rsidRPr="004E31E9">
        <w:t xml:space="preserve"> - Электронно-библиотечная система</w:t>
      </w:r>
    </w:p>
    <w:p w:rsidR="00472794" w:rsidRPr="003D0D35" w:rsidRDefault="00472794" w:rsidP="00DF0E18">
      <w:pPr>
        <w:tabs>
          <w:tab w:val="left" w:pos="851"/>
        </w:tabs>
        <w:ind w:firstLine="426"/>
        <w:rPr>
          <w:i/>
        </w:rPr>
      </w:pPr>
    </w:p>
    <w:p w:rsidR="00537BDB" w:rsidRPr="003D0D35" w:rsidRDefault="00294C46" w:rsidP="00DF0E18">
      <w:pPr>
        <w:spacing w:before="120" w:after="120"/>
        <w:ind w:firstLine="426"/>
        <w:rPr>
          <w:b/>
        </w:rPr>
      </w:pPr>
      <w:r w:rsidRPr="003D0D35">
        <w:rPr>
          <w:b/>
        </w:rPr>
        <w:t>10</w:t>
      </w:r>
      <w:r w:rsidR="00A57224" w:rsidRPr="003D0D35">
        <w:rPr>
          <w:b/>
        </w:rPr>
        <w:t xml:space="preserve">. </w:t>
      </w:r>
      <w:r w:rsidR="00B45E0D" w:rsidRPr="003D0D35">
        <w:rPr>
          <w:b/>
        </w:rPr>
        <w:t>Материально-техническое обеспечение дисциплины</w:t>
      </w:r>
      <w:r w:rsidR="007C2CFC" w:rsidRPr="003D0D35">
        <w:rPr>
          <w:b/>
        </w:rPr>
        <w:t>.</w:t>
      </w:r>
      <w:r w:rsidR="00B45E0D" w:rsidRPr="003D0D35">
        <w:rPr>
          <w:b/>
        </w:rPr>
        <w:t xml:space="preserve"> </w:t>
      </w:r>
    </w:p>
    <w:p w:rsidR="00DF0E18" w:rsidRPr="004E31E9" w:rsidRDefault="00DF0E18" w:rsidP="00DF0E18">
      <w:pPr>
        <w:ind w:firstLine="426"/>
        <w:contextualSpacing/>
      </w:pPr>
      <w:r w:rsidRPr="004E31E9">
        <w:rPr>
          <w:b/>
        </w:rPr>
        <w:t>а) программное обеспечение:</w:t>
      </w:r>
      <w:r w:rsidRPr="004E31E9">
        <w:t xml:space="preserve"> </w:t>
      </w:r>
      <w:r w:rsidRPr="004E31E9">
        <w:rPr>
          <w:spacing w:val="-2"/>
        </w:rPr>
        <w:t xml:space="preserve">Microsoft XP, Microsoft 7, Microsoft Office 2003, Microsoft Office 2007, OpenOffice 2.0, UserGate 5.0, Dr.Web, Enterprise Suite, 7zip, Statistic 6.0, CorelDraw X3, PageMaker 7.0, CreativeStudio 3, ABBYY FineReader 9.0, а также  </w:t>
      </w:r>
      <w:r w:rsidRPr="004E31E9">
        <w:t xml:space="preserve">правовая информационная система «Консультант-плюс», «Гарант». </w:t>
      </w:r>
    </w:p>
    <w:p w:rsidR="00DF0E18" w:rsidRPr="004E31E9" w:rsidRDefault="00DF0E18" w:rsidP="00DF0E18">
      <w:pPr>
        <w:ind w:firstLine="426"/>
        <w:contextualSpacing/>
        <w:rPr>
          <w:spacing w:val="-2"/>
        </w:rPr>
      </w:pPr>
      <w:r w:rsidRPr="004E31E9">
        <w:rPr>
          <w:b/>
        </w:rPr>
        <w:t xml:space="preserve">б) техническое и лабораторное обеспечение – </w:t>
      </w:r>
      <w:r w:rsidRPr="004E31E9">
        <w:rPr>
          <w:spacing w:val="-2"/>
        </w:rPr>
        <w:t>аудитория с мультимедийным оборудованием.</w:t>
      </w:r>
    </w:p>
    <w:p w:rsidR="00DF0E18" w:rsidRPr="004E31E9" w:rsidRDefault="00DF0E18" w:rsidP="00DF0E18">
      <w:pPr>
        <w:ind w:firstLine="426"/>
        <w:contextualSpacing/>
        <w:rPr>
          <w:spacing w:val="-2"/>
        </w:rPr>
      </w:pPr>
      <w:r w:rsidRPr="004E31E9">
        <w:rPr>
          <w:spacing w:val="-2"/>
        </w:rPr>
        <w:t xml:space="preserve"> в) принтер, сканер, ксерокс</w:t>
      </w:r>
    </w:p>
    <w:p w:rsidR="00CE6BCE" w:rsidRPr="003D0D35" w:rsidRDefault="00CE6BCE" w:rsidP="00DF0E18">
      <w:pPr>
        <w:pStyle w:val="ab"/>
        <w:spacing w:before="0" w:beforeAutospacing="0" w:after="0" w:afterAutospacing="0"/>
        <w:ind w:firstLine="426"/>
        <w:contextualSpacing/>
        <w:jc w:val="both"/>
        <w:rPr>
          <w:rStyle w:val="afd"/>
          <w:i w:val="0"/>
        </w:rPr>
      </w:pPr>
    </w:p>
    <w:p w:rsidR="00CE6BCE" w:rsidRPr="003D0D35" w:rsidRDefault="00CE6BCE" w:rsidP="00D61267">
      <w:pPr>
        <w:pStyle w:val="ab"/>
        <w:numPr>
          <w:ilvl w:val="0"/>
          <w:numId w:val="9"/>
        </w:numPr>
        <w:spacing w:before="0" w:beforeAutospacing="0" w:after="0" w:afterAutospacing="0"/>
        <w:ind w:left="0" w:firstLine="426"/>
        <w:contextualSpacing/>
        <w:jc w:val="both"/>
        <w:rPr>
          <w:rStyle w:val="afd"/>
          <w:b/>
          <w:i w:val="0"/>
          <w:sz w:val="28"/>
          <w:szCs w:val="28"/>
        </w:rPr>
      </w:pPr>
      <w:r w:rsidRPr="003D0D35">
        <w:rPr>
          <w:rStyle w:val="afd"/>
          <w:b/>
          <w:i w:val="0"/>
          <w:sz w:val="28"/>
          <w:szCs w:val="28"/>
        </w:rPr>
        <w:t>Словарь основных терминов</w:t>
      </w:r>
    </w:p>
    <w:p w:rsidR="00DF0E18" w:rsidRPr="00917EDA" w:rsidRDefault="00DF0E18" w:rsidP="00D61267">
      <w:pPr>
        <w:widowControl/>
        <w:numPr>
          <w:ilvl w:val="0"/>
          <w:numId w:val="13"/>
        </w:numPr>
        <w:tabs>
          <w:tab w:val="left" w:pos="284"/>
        </w:tabs>
        <w:ind w:left="0" w:firstLine="426"/>
        <w:rPr>
          <w:spacing w:val="-2"/>
        </w:rPr>
      </w:pPr>
      <w:r w:rsidRPr="004E31E9">
        <w:rPr>
          <w:b/>
        </w:rPr>
        <w:t xml:space="preserve">Молодежь – </w:t>
      </w:r>
      <w:r w:rsidRPr="004E31E9">
        <w:t xml:space="preserve">в широком смысле обширная совокупность групповых общностей, образующих на основе возрастных признаков и связанных с ними основных видов деятельности. Молодежь – в более узком, социологическом смысле это социально-демографическая группа, выделяемая на основе обусловленных возрастом особенностей социального положения молодых людей, их места и функций в социальной структуре общества, специфических интересов и ценностей. </w:t>
      </w:r>
    </w:p>
    <w:p w:rsidR="00DF0E18" w:rsidRPr="004E31E9" w:rsidRDefault="00DF0E18" w:rsidP="00D61267">
      <w:pPr>
        <w:widowControl/>
        <w:numPr>
          <w:ilvl w:val="0"/>
          <w:numId w:val="13"/>
        </w:numPr>
        <w:tabs>
          <w:tab w:val="left" w:pos="284"/>
        </w:tabs>
        <w:ind w:left="0" w:firstLine="426"/>
      </w:pPr>
      <w:r w:rsidRPr="004E31E9">
        <w:rPr>
          <w:b/>
        </w:rPr>
        <w:t>Возраст</w:t>
      </w:r>
      <w:r w:rsidRPr="004E31E9">
        <w:t xml:space="preserve"> – продолжительность периода от момента рождения живого организма до настоящего или любого другого определённого момента времени.</w:t>
      </w:r>
    </w:p>
    <w:p w:rsidR="00DF0E18" w:rsidRPr="004E31E9" w:rsidRDefault="00DF0E18" w:rsidP="00D61267">
      <w:pPr>
        <w:widowControl/>
        <w:numPr>
          <w:ilvl w:val="0"/>
          <w:numId w:val="13"/>
        </w:numPr>
        <w:tabs>
          <w:tab w:val="left" w:pos="284"/>
        </w:tabs>
        <w:ind w:left="0" w:firstLine="426"/>
      </w:pPr>
      <w:r w:rsidRPr="004E31E9">
        <w:rPr>
          <w:b/>
        </w:rPr>
        <w:t>Ювенология</w:t>
      </w:r>
      <w:r w:rsidRPr="004E31E9">
        <w:t xml:space="preserve"> (лат. Juvenalis – юный) – междисциплинарная область знаний, связанная с изучением молодежи как социально-возрастной группы и объединяющая социологический, психологический, политологический, культурологический, сексологический и другие подходы.</w:t>
      </w:r>
    </w:p>
    <w:p w:rsidR="00DF0E18" w:rsidRPr="004E31E9" w:rsidRDefault="00DF0E18" w:rsidP="00D61267">
      <w:pPr>
        <w:widowControl/>
        <w:numPr>
          <w:ilvl w:val="0"/>
          <w:numId w:val="13"/>
        </w:numPr>
        <w:tabs>
          <w:tab w:val="left" w:pos="284"/>
        </w:tabs>
        <w:ind w:left="0" w:firstLine="426"/>
        <w:rPr>
          <w:b/>
        </w:rPr>
      </w:pPr>
      <w:r w:rsidRPr="004E31E9">
        <w:rPr>
          <w:b/>
        </w:rPr>
        <w:t>Ювентизация –</w:t>
      </w:r>
      <w:r w:rsidRPr="004E31E9">
        <w:t xml:space="preserve"> форма обновления общества, связанная с включенностью в его жизнь молодежи.</w:t>
      </w:r>
    </w:p>
    <w:p w:rsidR="00DF0E18" w:rsidRPr="004E31E9" w:rsidRDefault="00DF0E18" w:rsidP="00D61267">
      <w:pPr>
        <w:widowControl/>
        <w:numPr>
          <w:ilvl w:val="0"/>
          <w:numId w:val="13"/>
        </w:numPr>
        <w:tabs>
          <w:tab w:val="left" w:pos="284"/>
        </w:tabs>
        <w:ind w:left="0" w:firstLine="426"/>
      </w:pPr>
      <w:r w:rsidRPr="004E31E9">
        <w:rPr>
          <w:b/>
        </w:rPr>
        <w:t>Социализация</w:t>
      </w:r>
      <w:r w:rsidRPr="004E31E9">
        <w:t xml:space="preserve">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w:t>
      </w:r>
    </w:p>
    <w:p w:rsidR="00DF0E18" w:rsidRPr="004E31E9" w:rsidRDefault="00DF0E18" w:rsidP="00D61267">
      <w:pPr>
        <w:widowControl/>
        <w:numPr>
          <w:ilvl w:val="0"/>
          <w:numId w:val="13"/>
        </w:numPr>
        <w:tabs>
          <w:tab w:val="left" w:pos="284"/>
        </w:tabs>
        <w:ind w:left="0" w:firstLine="426"/>
      </w:pPr>
      <w:r w:rsidRPr="004E31E9">
        <w:rPr>
          <w:b/>
        </w:rPr>
        <w:t>Социальная инициатива</w:t>
      </w:r>
      <w:r w:rsidRPr="004E31E9">
        <w:t xml:space="preserve"> – это когда молодежь не просто приспосабливается к обществу, но и становиться субъектом социальной деятельности.</w:t>
      </w:r>
    </w:p>
    <w:p w:rsidR="00DF0E18" w:rsidRPr="004E31E9" w:rsidRDefault="00DF0E18" w:rsidP="00D61267">
      <w:pPr>
        <w:widowControl/>
        <w:numPr>
          <w:ilvl w:val="0"/>
          <w:numId w:val="13"/>
        </w:numPr>
        <w:tabs>
          <w:tab w:val="left" w:pos="284"/>
        </w:tabs>
        <w:ind w:left="0" w:firstLine="426"/>
      </w:pPr>
      <w:r w:rsidRPr="004E31E9">
        <w:rPr>
          <w:b/>
        </w:rPr>
        <w:t>Экзистенциальный нажим</w:t>
      </w:r>
      <w:r w:rsidRPr="004E31E9">
        <w:t xml:space="preserve"> – овладение языком и неосознаваемое усвоение норм социального поведения, обязательных в процессе взаимодействия со значимыми лицами.</w:t>
      </w:r>
    </w:p>
    <w:p w:rsidR="00DF0E18" w:rsidRPr="004E31E9" w:rsidRDefault="00DF0E18" w:rsidP="00D61267">
      <w:pPr>
        <w:widowControl/>
        <w:numPr>
          <w:ilvl w:val="0"/>
          <w:numId w:val="13"/>
        </w:numPr>
        <w:tabs>
          <w:tab w:val="left" w:pos="284"/>
        </w:tabs>
        <w:ind w:left="0" w:firstLine="426"/>
      </w:pPr>
      <w:r w:rsidRPr="004E31E9">
        <w:rPr>
          <w:b/>
        </w:rPr>
        <w:lastRenderedPageBreak/>
        <w:t>Подражание</w:t>
      </w:r>
      <w:r w:rsidRPr="004E31E9">
        <w:t xml:space="preserve"> – следование какому-либо примеру, образцу. В данном случае – один из путей произвольного и чаще всего непроизвольного усвоения человеком социального опыта.</w:t>
      </w:r>
    </w:p>
    <w:p w:rsidR="00DF0E18" w:rsidRPr="004E31E9" w:rsidRDefault="00DF0E18" w:rsidP="00D61267">
      <w:pPr>
        <w:widowControl/>
        <w:numPr>
          <w:ilvl w:val="0"/>
          <w:numId w:val="13"/>
        </w:numPr>
        <w:tabs>
          <w:tab w:val="left" w:pos="284"/>
        </w:tabs>
        <w:ind w:left="0" w:firstLine="426"/>
      </w:pPr>
      <w:r w:rsidRPr="004E31E9">
        <w:rPr>
          <w:b/>
        </w:rPr>
        <w:t>Идентификация (отождествление)</w:t>
      </w:r>
      <w:r w:rsidRPr="004E31E9">
        <w:t xml:space="preserve"> – процесс неосознаваемого отождествления человеком себя с другим человеком, группой, образцом.</w:t>
      </w:r>
    </w:p>
    <w:p w:rsidR="00DF0E18" w:rsidRPr="004E31E9" w:rsidRDefault="00DF0E18" w:rsidP="00D61267">
      <w:pPr>
        <w:widowControl/>
        <w:numPr>
          <w:ilvl w:val="0"/>
          <w:numId w:val="13"/>
        </w:numPr>
        <w:tabs>
          <w:tab w:val="left" w:pos="284"/>
          <w:tab w:val="left" w:pos="851"/>
        </w:tabs>
        <w:ind w:left="0" w:firstLine="426"/>
      </w:pPr>
      <w:r w:rsidRPr="004E31E9">
        <w:rPr>
          <w:b/>
        </w:rPr>
        <w:t>Социальная зрелость</w:t>
      </w:r>
      <w:r w:rsidRPr="004E31E9">
        <w:t xml:space="preserve"> – социально и психологически обусловленный этап развития личности, который традиционно характеризуется обретением человеком свойств самостоятельности и самодостаточности.</w:t>
      </w:r>
    </w:p>
    <w:p w:rsidR="00DF0E18" w:rsidRPr="004E31E9" w:rsidRDefault="00DF0E18" w:rsidP="00D61267">
      <w:pPr>
        <w:widowControl/>
        <w:numPr>
          <w:ilvl w:val="0"/>
          <w:numId w:val="13"/>
        </w:numPr>
        <w:tabs>
          <w:tab w:val="left" w:pos="284"/>
          <w:tab w:val="left" w:pos="851"/>
        </w:tabs>
        <w:ind w:left="0" w:firstLine="426"/>
      </w:pPr>
      <w:r w:rsidRPr="004E31E9">
        <w:rPr>
          <w:b/>
        </w:rPr>
        <w:t>Социальная адаптация</w:t>
      </w:r>
      <w:r w:rsidRPr="004E31E9">
        <w:t xml:space="preserve"> – процесс приспособления, освоения, как правило, активного, личностью или группой новых для нее социальных условий или социальной среды.</w:t>
      </w:r>
    </w:p>
    <w:p w:rsidR="00DF0E18" w:rsidRPr="004E31E9" w:rsidRDefault="00DF0E18" w:rsidP="00D61267">
      <w:pPr>
        <w:widowControl/>
        <w:numPr>
          <w:ilvl w:val="0"/>
          <w:numId w:val="13"/>
        </w:numPr>
        <w:tabs>
          <w:tab w:val="left" w:pos="284"/>
          <w:tab w:val="left" w:pos="851"/>
        </w:tabs>
        <w:ind w:left="0" w:firstLine="426"/>
      </w:pPr>
      <w:r>
        <w:rPr>
          <w:b/>
        </w:rPr>
        <w:t>Социальная</w:t>
      </w:r>
      <w:r w:rsidRPr="004E31E9">
        <w:rPr>
          <w:b/>
        </w:rPr>
        <w:t xml:space="preserve"> мобильность</w:t>
      </w:r>
      <w:r>
        <w:rPr>
          <w:b/>
        </w:rPr>
        <w:t>-</w:t>
      </w:r>
      <w:r w:rsidRPr="004E31E9">
        <w:t>любые переходы личности, группы или социального объекта (чаще всего под социальным объектом подразумевают ценности), то есть все то, что создано или модифицировано человеческой деятельностью, из одной социальной позиции в другую.</w:t>
      </w:r>
    </w:p>
    <w:p w:rsidR="00DF0E18" w:rsidRPr="004E31E9" w:rsidRDefault="00DF0E18" w:rsidP="00D61267">
      <w:pPr>
        <w:widowControl/>
        <w:numPr>
          <w:ilvl w:val="0"/>
          <w:numId w:val="13"/>
        </w:numPr>
        <w:tabs>
          <w:tab w:val="left" w:pos="284"/>
          <w:tab w:val="left" w:pos="851"/>
        </w:tabs>
        <w:ind w:left="0" w:firstLine="426"/>
      </w:pPr>
      <w:r w:rsidRPr="004E31E9">
        <w:rPr>
          <w:b/>
        </w:rPr>
        <w:t>Социальная девиация –</w:t>
      </w:r>
      <w:r w:rsidRPr="004E31E9">
        <w:t xml:space="preserve"> социальное поведение, отклоняющееся от принятого, социально приемлемого поведения в определенном обществе.</w:t>
      </w:r>
    </w:p>
    <w:p w:rsidR="00DF0E18" w:rsidRPr="004E31E9" w:rsidRDefault="00DF0E18" w:rsidP="00D61267">
      <w:pPr>
        <w:widowControl/>
        <w:numPr>
          <w:ilvl w:val="0"/>
          <w:numId w:val="13"/>
        </w:numPr>
        <w:tabs>
          <w:tab w:val="left" w:pos="284"/>
          <w:tab w:val="left" w:pos="851"/>
        </w:tabs>
        <w:ind w:left="0" w:firstLine="426"/>
      </w:pPr>
      <w:r w:rsidRPr="004E31E9">
        <w:rPr>
          <w:b/>
        </w:rPr>
        <w:t xml:space="preserve">Власть </w:t>
      </w:r>
      <w:r w:rsidRPr="004E31E9">
        <w:t>– возможность и способность навязать свою волю, воздействовать на деятельность и поведение других людей, даже вопреки их сопротивлению. Суть власти не зависит от того, на чем основана такая возможность. Власть может базироваться на различных методах: демократических и авторитарных, честных и нечестных, насилии и мести, обмане, провокациях, вымогательстве, стимулировании, обещаниях и т. Д</w:t>
      </w:r>
    </w:p>
    <w:p w:rsidR="00DF0E18" w:rsidRPr="004E31E9" w:rsidRDefault="00DF0E18" w:rsidP="00D61267">
      <w:pPr>
        <w:widowControl/>
        <w:numPr>
          <w:ilvl w:val="0"/>
          <w:numId w:val="13"/>
        </w:numPr>
        <w:tabs>
          <w:tab w:val="left" w:pos="284"/>
          <w:tab w:val="left" w:pos="851"/>
        </w:tabs>
        <w:ind w:left="0" w:firstLine="426"/>
      </w:pPr>
      <w:r w:rsidRPr="004E31E9">
        <w:rPr>
          <w:b/>
        </w:rPr>
        <w:t>Государство</w:t>
      </w:r>
      <w:r w:rsidRPr="004E31E9">
        <w:t xml:space="preserve"> – это политико-территориальная суверенная организация публичной  власти, которая  располагает специальным аппаратом в целях осуществления управленческо-обеспечительной, охранительной функций и способная делать свои веления обязательными для населения всей страны.</w:t>
      </w:r>
    </w:p>
    <w:p w:rsidR="00DF0E18" w:rsidRPr="004E31E9" w:rsidRDefault="00DF0E18" w:rsidP="00D61267">
      <w:pPr>
        <w:widowControl/>
        <w:numPr>
          <w:ilvl w:val="0"/>
          <w:numId w:val="13"/>
        </w:numPr>
        <w:tabs>
          <w:tab w:val="left" w:pos="284"/>
          <w:tab w:val="left" w:pos="851"/>
        </w:tabs>
        <w:ind w:left="0" w:firstLine="426"/>
      </w:pPr>
      <w:r w:rsidRPr="004E31E9">
        <w:rPr>
          <w:b/>
        </w:rPr>
        <w:t xml:space="preserve">Культурная система </w:t>
      </w:r>
      <w:r w:rsidRPr="004E31E9">
        <w:t xml:space="preserve">– система по созданию и распространению значимой информации (лингвистической, нравственной, познавательной, а также обычаев, традиций, верований). Благодаря этой сфере знаков, символов, норм, ценностей люди получают возможность общаться, т. е. устанавливать между собой отношения коммуникации. </w:t>
      </w:r>
    </w:p>
    <w:p w:rsidR="00DF0E18" w:rsidRPr="004E31E9" w:rsidRDefault="00DF0E18" w:rsidP="00D61267">
      <w:pPr>
        <w:widowControl/>
        <w:numPr>
          <w:ilvl w:val="0"/>
          <w:numId w:val="13"/>
        </w:numPr>
        <w:tabs>
          <w:tab w:val="left" w:pos="284"/>
          <w:tab w:val="left" w:pos="851"/>
        </w:tabs>
        <w:ind w:left="0" w:firstLine="426"/>
      </w:pPr>
      <w:r w:rsidRPr="004E31E9">
        <w:rPr>
          <w:b/>
        </w:rPr>
        <w:t>Партия</w:t>
      </w:r>
      <w:r w:rsidRPr="004E31E9">
        <w:t xml:space="preserve"> – это политическая общественная организация, которая борется за власть или за участие в осуществлении власти. Соперничество политических групп, объединенных во-круг влиятельных семей или популярных лидеров, в течение многих веков составляло характерную, существенную черту политической истории.</w:t>
      </w:r>
    </w:p>
    <w:p w:rsidR="00DF0E18" w:rsidRPr="004E31E9" w:rsidRDefault="00DF0E18" w:rsidP="00D61267">
      <w:pPr>
        <w:widowControl/>
        <w:numPr>
          <w:ilvl w:val="0"/>
          <w:numId w:val="13"/>
        </w:numPr>
        <w:tabs>
          <w:tab w:val="left" w:pos="284"/>
          <w:tab w:val="left" w:pos="851"/>
        </w:tabs>
        <w:ind w:left="0" w:firstLine="426"/>
      </w:pPr>
      <w:r w:rsidRPr="004E31E9">
        <w:rPr>
          <w:b/>
        </w:rPr>
        <w:t xml:space="preserve">Политика </w:t>
      </w:r>
      <w:r w:rsidRPr="004E31E9">
        <w:t xml:space="preserve">– есть особая сфера жизнедеятельности людей, связанных с властными отношениями, с государством и государственным устройством, социальными институтами, принципами и нормами, функционирование и действие которых призвано гарантировать жизнеспособность того или иного сообщества людей, реализацию их общей воли, интересов и потребностей. Политика – одно из наиболее распространенных и многозначных слов на всех языках мира. В повседневной жизни политикой часто называют всякую целенаправленную деятельность, будь то деятельность руководителя государства, партии или фирмы или даже отношение жены к своему мужу, подчиненное определенной цели. </w:t>
      </w:r>
    </w:p>
    <w:p w:rsidR="00DF0E18" w:rsidRPr="004E31E9" w:rsidRDefault="00DF0E18" w:rsidP="00D61267">
      <w:pPr>
        <w:widowControl/>
        <w:numPr>
          <w:ilvl w:val="0"/>
          <w:numId w:val="13"/>
        </w:numPr>
        <w:tabs>
          <w:tab w:val="left" w:pos="284"/>
          <w:tab w:val="left" w:pos="851"/>
        </w:tabs>
        <w:ind w:left="0" w:firstLine="426"/>
      </w:pPr>
      <w:r w:rsidRPr="004E31E9">
        <w:rPr>
          <w:b/>
        </w:rPr>
        <w:t>Политическая власть</w:t>
      </w:r>
      <w:r w:rsidRPr="004E31E9">
        <w:t xml:space="preserve"> – способность определенной социальной группы или класса осуществлять свою волю, оказывать воздействие на деятельность других социальных групп или классов. В отличие от иных видов власти (семейной, общественной и др.), политическая власть оказывает свое влияние на большие группы людей, использует в этих целях специально созданный аппарат и специфические средства. Наиболее сильным элементом политической власти является государство и система государственных органов, реализующих государственную власть.</w:t>
      </w:r>
    </w:p>
    <w:p w:rsidR="00DF0E18" w:rsidRPr="004E31E9" w:rsidRDefault="00DF0E18" w:rsidP="00D61267">
      <w:pPr>
        <w:widowControl/>
        <w:numPr>
          <w:ilvl w:val="0"/>
          <w:numId w:val="13"/>
        </w:numPr>
        <w:tabs>
          <w:tab w:val="left" w:pos="284"/>
          <w:tab w:val="left" w:pos="851"/>
        </w:tabs>
        <w:ind w:left="0" w:firstLine="426"/>
      </w:pPr>
      <w:r w:rsidRPr="004E31E9">
        <w:rPr>
          <w:b/>
        </w:rPr>
        <w:t>Политическая культура</w:t>
      </w:r>
      <w:r w:rsidRPr="004E31E9">
        <w:t xml:space="preserve"> – это система исторически сложившихся, относительно устойчивых, воплощающих опыт предшествующих поколений людей установок, убеждений, представлений моделей поведения, проявляющихся в деятельности субъектов политического </w:t>
      </w:r>
      <w:r w:rsidRPr="004E31E9">
        <w:lastRenderedPageBreak/>
        <w:t>процесса и обеспечивающих воспроизводство политической жизни общества на основе преемственности.</w:t>
      </w:r>
    </w:p>
    <w:p w:rsidR="00DF0E18" w:rsidRPr="004E31E9" w:rsidRDefault="00DF0E18" w:rsidP="00D61267">
      <w:pPr>
        <w:widowControl/>
        <w:numPr>
          <w:ilvl w:val="0"/>
          <w:numId w:val="13"/>
        </w:numPr>
        <w:tabs>
          <w:tab w:val="left" w:pos="284"/>
          <w:tab w:val="left" w:pos="851"/>
        </w:tabs>
        <w:ind w:left="0" w:firstLine="426"/>
      </w:pPr>
      <w:r w:rsidRPr="004E31E9">
        <w:rPr>
          <w:b/>
        </w:rPr>
        <w:t>Политическая система общества</w:t>
      </w:r>
      <w:r w:rsidRPr="004E31E9">
        <w:t xml:space="preserve"> – сложная, разветвленная совокупность различных политических институтов, социально-политических общностей, форм взаимодействий и взаимоотношений между ними, в которых реализуется политическая власть.</w:t>
      </w:r>
    </w:p>
    <w:p w:rsidR="00DF0E18" w:rsidRPr="004E31E9" w:rsidRDefault="00DF0E18" w:rsidP="00D61267">
      <w:pPr>
        <w:widowControl/>
        <w:numPr>
          <w:ilvl w:val="0"/>
          <w:numId w:val="13"/>
        </w:numPr>
        <w:tabs>
          <w:tab w:val="left" w:pos="284"/>
          <w:tab w:val="left" w:pos="851"/>
        </w:tabs>
        <w:ind w:left="0" w:firstLine="426"/>
      </w:pPr>
      <w:r w:rsidRPr="004E31E9">
        <w:rPr>
          <w:b/>
        </w:rPr>
        <w:t>Политическая субкультура</w:t>
      </w:r>
      <w:r w:rsidRPr="004E31E9">
        <w:t xml:space="preserve"> – совокупность политических ориентаций и моделей политического поведения, характерная для определенных социальных групп и регионов и отличающаяся от доминирующих в обществе. </w:t>
      </w:r>
    </w:p>
    <w:p w:rsidR="00DF0E18" w:rsidRPr="004E31E9" w:rsidRDefault="00DF0E18" w:rsidP="00D61267">
      <w:pPr>
        <w:widowControl/>
        <w:numPr>
          <w:ilvl w:val="0"/>
          <w:numId w:val="13"/>
        </w:numPr>
        <w:tabs>
          <w:tab w:val="left" w:pos="284"/>
          <w:tab w:val="left" w:pos="851"/>
        </w:tabs>
        <w:ind w:left="0" w:firstLine="426"/>
      </w:pPr>
      <w:r w:rsidRPr="004E31E9">
        <w:rPr>
          <w:b/>
        </w:rPr>
        <w:t xml:space="preserve">Политология </w:t>
      </w:r>
      <w:r w:rsidRPr="004E31E9">
        <w:t>– наука о политике, ее субстанциональном, институциональном и функциональном выражении, о «технологии» политических процессов.</w:t>
      </w:r>
    </w:p>
    <w:p w:rsidR="00DF0E18" w:rsidRPr="004E31E9" w:rsidRDefault="00DF0E18" w:rsidP="00D61267">
      <w:pPr>
        <w:widowControl/>
        <w:numPr>
          <w:ilvl w:val="0"/>
          <w:numId w:val="13"/>
        </w:numPr>
        <w:tabs>
          <w:tab w:val="left" w:pos="284"/>
          <w:tab w:val="left" w:pos="851"/>
        </w:tabs>
        <w:ind w:left="0" w:firstLine="426"/>
      </w:pPr>
      <w:r w:rsidRPr="004E31E9">
        <w:rPr>
          <w:b/>
        </w:rPr>
        <w:t>Правовое государство</w:t>
      </w:r>
      <w:r w:rsidRPr="004E31E9">
        <w:t xml:space="preserve"> – это такая форма организации государственной власти, при ко-торой государство и граждане связаны взаимной ответственностью при безусловном главенстве конституции, демократических законов и равенства всех перед законом.</w:t>
      </w:r>
    </w:p>
    <w:p w:rsidR="00DF0E18" w:rsidRPr="004E31E9" w:rsidRDefault="00DF0E18" w:rsidP="00D61267">
      <w:pPr>
        <w:widowControl/>
        <w:numPr>
          <w:ilvl w:val="0"/>
          <w:numId w:val="13"/>
        </w:numPr>
        <w:tabs>
          <w:tab w:val="left" w:pos="284"/>
          <w:tab w:val="left" w:pos="851"/>
        </w:tabs>
        <w:ind w:left="0" w:firstLine="426"/>
      </w:pPr>
      <w:r w:rsidRPr="004E31E9">
        <w:rPr>
          <w:b/>
        </w:rPr>
        <w:t>Экономическая система</w:t>
      </w:r>
      <w:r w:rsidRPr="004E31E9">
        <w:t xml:space="preserve"> – система по производству и обмену материальными благами и услугами для удовлетворения потребностей членов сообщества. Разделение и организация труда, производственные отношения и прочее организуют такую систему.</w:t>
      </w:r>
    </w:p>
    <w:p w:rsidR="00DF0E18" w:rsidRDefault="00DF0E18" w:rsidP="00D61267">
      <w:pPr>
        <w:widowControl/>
        <w:numPr>
          <w:ilvl w:val="0"/>
          <w:numId w:val="13"/>
        </w:numPr>
        <w:tabs>
          <w:tab w:val="left" w:pos="284"/>
          <w:tab w:val="left" w:pos="851"/>
        </w:tabs>
        <w:ind w:left="0" w:firstLine="426"/>
      </w:pPr>
      <w:r w:rsidRPr="004E31E9">
        <w:rPr>
          <w:b/>
        </w:rPr>
        <w:t>Электорат</w:t>
      </w:r>
      <w:r w:rsidRPr="004E31E9">
        <w:t xml:space="preserve"> – круг лиц, осуществляющих отбор претендентов на руководящие посты; круг лиц, обладающих правом голоса при выборах в органы государственной власти или в межгосударственных организациях. </w:t>
      </w:r>
    </w:p>
    <w:p w:rsidR="00CE6BCE" w:rsidRPr="00DF0E18" w:rsidRDefault="00DF0E18" w:rsidP="00D61267">
      <w:pPr>
        <w:widowControl/>
        <w:numPr>
          <w:ilvl w:val="0"/>
          <w:numId w:val="13"/>
        </w:numPr>
        <w:tabs>
          <w:tab w:val="left" w:pos="284"/>
          <w:tab w:val="left" w:pos="851"/>
        </w:tabs>
        <w:ind w:left="0" w:firstLine="426"/>
        <w:rPr>
          <w:rStyle w:val="afd"/>
          <w:i w:val="0"/>
          <w:iCs w:val="0"/>
        </w:rPr>
      </w:pPr>
      <w:r w:rsidRPr="00DF0E18">
        <w:rPr>
          <w:b/>
        </w:rPr>
        <w:t>Государственная молодежная политика</w:t>
      </w:r>
      <w:r w:rsidRPr="004E31E9">
        <w:t xml:space="preserve"> — система государственных приоритетов и мер, направленных на создание условий и возможностей для успешной социализации и эффективной самореализации молодёжи, для развития её потенциала в интересах Российской Федерации и, следовательно, на социально-экономическое и культурное развитие страны, обеспечение её конкурентоспособности и укрепление национальной безопасности</w:t>
      </w:r>
      <w:r w:rsidRPr="004E31E9">
        <w:br w:type="page"/>
      </w:r>
    </w:p>
    <w:sectPr w:rsidR="00CE6BCE" w:rsidRPr="00DF0E18" w:rsidSect="00A83A8B">
      <w:pgSz w:w="11907"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7CD" w:rsidRDefault="004827CD">
      <w:r>
        <w:separator/>
      </w:r>
    </w:p>
  </w:endnote>
  <w:endnote w:type="continuationSeparator" w:id="1">
    <w:p w:rsidR="004827CD" w:rsidRDefault="00482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7CD" w:rsidRDefault="004827CD">
      <w:r>
        <w:separator/>
      </w:r>
    </w:p>
  </w:footnote>
  <w:footnote w:type="continuationSeparator" w:id="1">
    <w:p w:rsidR="004827CD" w:rsidRDefault="00482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1153429E"/>
    <w:multiLevelType w:val="hybridMultilevel"/>
    <w:tmpl w:val="D5023B4A"/>
    <w:lvl w:ilvl="0" w:tplc="6D107834">
      <w:start w:val="1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2">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A50F75"/>
    <w:multiLevelType w:val="hybridMultilevel"/>
    <w:tmpl w:val="5498A6B8"/>
    <w:lvl w:ilvl="0" w:tplc="6C2C42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B5D7BAC"/>
    <w:multiLevelType w:val="hybridMultilevel"/>
    <w:tmpl w:val="7A3A84A8"/>
    <w:lvl w:ilvl="0" w:tplc="6C2C4250">
      <w:start w:val="1"/>
      <w:numFmt w:val="decimal"/>
      <w:lvlText w:val="%1."/>
      <w:lvlJc w:val="left"/>
      <w:pPr>
        <w:ind w:left="1186"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4EAA0C5A"/>
    <w:multiLevelType w:val="hybridMultilevel"/>
    <w:tmpl w:val="1602A2F0"/>
    <w:lvl w:ilvl="0" w:tplc="0419000F">
      <w:start w:val="1"/>
      <w:numFmt w:val="decimal"/>
      <w:lvlText w:val="%1."/>
      <w:lvlJc w:val="left"/>
      <w:pPr>
        <w:ind w:left="1120" w:hanging="360"/>
      </w:pPr>
      <w:rPr>
        <w:rFont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4F262E48"/>
    <w:multiLevelType w:val="hybridMultilevel"/>
    <w:tmpl w:val="BF580374"/>
    <w:lvl w:ilvl="0" w:tplc="EB50E0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6C24BD"/>
    <w:multiLevelType w:val="multilevel"/>
    <w:tmpl w:val="E6A8654C"/>
    <w:lvl w:ilvl="0">
      <w:start w:val="1"/>
      <w:numFmt w:val="decimal"/>
      <w:lvlText w:val="%1."/>
      <w:lvlJc w:val="left"/>
      <w:pPr>
        <w:ind w:left="1065" w:hanging="705"/>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B6580D"/>
    <w:multiLevelType w:val="hybridMultilevel"/>
    <w:tmpl w:val="2E28FBE8"/>
    <w:lvl w:ilvl="0" w:tplc="8E1C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BD04BD1"/>
    <w:multiLevelType w:val="hybridMultilevel"/>
    <w:tmpl w:val="FCD8B53C"/>
    <w:lvl w:ilvl="0" w:tplc="0419000F">
      <w:start w:val="1"/>
      <w:numFmt w:val="decimal"/>
      <w:lvlText w:val="%1."/>
      <w:lvlJc w:val="left"/>
      <w:pPr>
        <w:tabs>
          <w:tab w:val="num" w:pos="762"/>
        </w:tabs>
        <w:ind w:left="1045" w:hanging="283"/>
      </w:pPr>
      <w:rPr>
        <w:rFonts w:hint="default"/>
        <w:color w:val="auto"/>
      </w:rPr>
    </w:lvl>
    <w:lvl w:ilvl="1" w:tplc="CEF085C6">
      <w:start w:val="1"/>
      <w:numFmt w:val="bullet"/>
      <w:lvlText w:val=""/>
      <w:lvlJc w:val="left"/>
      <w:pPr>
        <w:tabs>
          <w:tab w:val="num" w:pos="1440"/>
        </w:tabs>
        <w:ind w:left="1440" w:hanging="360"/>
      </w:pPr>
      <w:rPr>
        <w:rFonts w:ascii="Symbol" w:hAnsi="Symbol" w:hint="default"/>
        <w:color w:val="auto"/>
      </w:rPr>
    </w:lvl>
    <w:lvl w:ilvl="2" w:tplc="61FA4F2A">
      <w:start w:val="1"/>
      <w:numFmt w:val="decimal"/>
      <w:lvlText w:val="%3."/>
      <w:lvlJc w:val="left"/>
      <w:pPr>
        <w:tabs>
          <w:tab w:val="num" w:pos="2160"/>
        </w:tabs>
        <w:ind w:left="2160" w:hanging="360"/>
      </w:pPr>
      <w:rPr>
        <w:i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FC46286"/>
    <w:multiLevelType w:val="hybridMultilevel"/>
    <w:tmpl w:val="F7D40E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2"/>
  </w:num>
  <w:num w:numId="8">
    <w:abstractNumId w:val="10"/>
  </w:num>
  <w:num w:numId="9">
    <w:abstractNumId w:val="1"/>
  </w:num>
  <w:num w:numId="10">
    <w:abstractNumId w:val="12"/>
  </w:num>
  <w:num w:numId="11">
    <w:abstractNumId w:val="11"/>
  </w:num>
  <w:num w:numId="12">
    <w:abstractNumId w:val="9"/>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45E0D"/>
    <w:rsid w:val="00000172"/>
    <w:rsid w:val="00000BC5"/>
    <w:rsid w:val="00000BFE"/>
    <w:rsid w:val="000013DD"/>
    <w:rsid w:val="00002912"/>
    <w:rsid w:val="00002DBC"/>
    <w:rsid w:val="00004069"/>
    <w:rsid w:val="00004204"/>
    <w:rsid w:val="000055F1"/>
    <w:rsid w:val="00007C65"/>
    <w:rsid w:val="0001158C"/>
    <w:rsid w:val="00013589"/>
    <w:rsid w:val="00015442"/>
    <w:rsid w:val="0002015C"/>
    <w:rsid w:val="00020429"/>
    <w:rsid w:val="00021436"/>
    <w:rsid w:val="00021908"/>
    <w:rsid w:val="000228C5"/>
    <w:rsid w:val="00024A4B"/>
    <w:rsid w:val="00027105"/>
    <w:rsid w:val="00027236"/>
    <w:rsid w:val="000323EA"/>
    <w:rsid w:val="000355D0"/>
    <w:rsid w:val="000355D2"/>
    <w:rsid w:val="00036C64"/>
    <w:rsid w:val="0003700D"/>
    <w:rsid w:val="000373F8"/>
    <w:rsid w:val="000428E0"/>
    <w:rsid w:val="00044214"/>
    <w:rsid w:val="00045AC6"/>
    <w:rsid w:val="00046809"/>
    <w:rsid w:val="00046A9B"/>
    <w:rsid w:val="00051867"/>
    <w:rsid w:val="00052D8F"/>
    <w:rsid w:val="00054F0A"/>
    <w:rsid w:val="000559CC"/>
    <w:rsid w:val="00055BC3"/>
    <w:rsid w:val="0006183B"/>
    <w:rsid w:val="00061E8E"/>
    <w:rsid w:val="00064505"/>
    <w:rsid w:val="0006487A"/>
    <w:rsid w:val="00067C75"/>
    <w:rsid w:val="00067F5D"/>
    <w:rsid w:val="00070198"/>
    <w:rsid w:val="00070BA6"/>
    <w:rsid w:val="00071FEE"/>
    <w:rsid w:val="00077163"/>
    <w:rsid w:val="000810B3"/>
    <w:rsid w:val="000811DB"/>
    <w:rsid w:val="000845C5"/>
    <w:rsid w:val="00085208"/>
    <w:rsid w:val="00085909"/>
    <w:rsid w:val="000875CF"/>
    <w:rsid w:val="0009376C"/>
    <w:rsid w:val="00093B42"/>
    <w:rsid w:val="00095A49"/>
    <w:rsid w:val="000A093C"/>
    <w:rsid w:val="000A2525"/>
    <w:rsid w:val="000A3A1B"/>
    <w:rsid w:val="000A544E"/>
    <w:rsid w:val="000A63D9"/>
    <w:rsid w:val="000A6541"/>
    <w:rsid w:val="000A72E7"/>
    <w:rsid w:val="000B0778"/>
    <w:rsid w:val="000B299C"/>
    <w:rsid w:val="000B46D0"/>
    <w:rsid w:val="000B4A94"/>
    <w:rsid w:val="000B58DF"/>
    <w:rsid w:val="000B69BD"/>
    <w:rsid w:val="000B79AC"/>
    <w:rsid w:val="000C1637"/>
    <w:rsid w:val="000C18BA"/>
    <w:rsid w:val="000C26A6"/>
    <w:rsid w:val="000C5ADC"/>
    <w:rsid w:val="000D4325"/>
    <w:rsid w:val="000D5019"/>
    <w:rsid w:val="000E0384"/>
    <w:rsid w:val="000E0821"/>
    <w:rsid w:val="000E21D4"/>
    <w:rsid w:val="000E3FA2"/>
    <w:rsid w:val="000E6097"/>
    <w:rsid w:val="000E7BDF"/>
    <w:rsid w:val="000F0A7D"/>
    <w:rsid w:val="000F38C2"/>
    <w:rsid w:val="000F4933"/>
    <w:rsid w:val="00101224"/>
    <w:rsid w:val="0010202B"/>
    <w:rsid w:val="001039D8"/>
    <w:rsid w:val="001058C6"/>
    <w:rsid w:val="00110096"/>
    <w:rsid w:val="00116FD1"/>
    <w:rsid w:val="00117258"/>
    <w:rsid w:val="00122419"/>
    <w:rsid w:val="001225C0"/>
    <w:rsid w:val="001238B6"/>
    <w:rsid w:val="00125590"/>
    <w:rsid w:val="001257A7"/>
    <w:rsid w:val="0013162B"/>
    <w:rsid w:val="00131B30"/>
    <w:rsid w:val="00132A43"/>
    <w:rsid w:val="00133E1E"/>
    <w:rsid w:val="00135089"/>
    <w:rsid w:val="00140090"/>
    <w:rsid w:val="00141373"/>
    <w:rsid w:val="00141E46"/>
    <w:rsid w:val="00146E1C"/>
    <w:rsid w:val="00147662"/>
    <w:rsid w:val="001516B9"/>
    <w:rsid w:val="00151B5E"/>
    <w:rsid w:val="00151B9C"/>
    <w:rsid w:val="00151FF8"/>
    <w:rsid w:val="0015733A"/>
    <w:rsid w:val="001605DF"/>
    <w:rsid w:val="00161E87"/>
    <w:rsid w:val="00162B07"/>
    <w:rsid w:val="0016468C"/>
    <w:rsid w:val="00167C55"/>
    <w:rsid w:val="00170792"/>
    <w:rsid w:val="00175C1E"/>
    <w:rsid w:val="00175D4D"/>
    <w:rsid w:val="00176399"/>
    <w:rsid w:val="00176704"/>
    <w:rsid w:val="00181FC3"/>
    <w:rsid w:val="001824DE"/>
    <w:rsid w:val="001828F0"/>
    <w:rsid w:val="001831C8"/>
    <w:rsid w:val="0018446E"/>
    <w:rsid w:val="00184690"/>
    <w:rsid w:val="00187013"/>
    <w:rsid w:val="0019075F"/>
    <w:rsid w:val="001930C0"/>
    <w:rsid w:val="00193489"/>
    <w:rsid w:val="001970B0"/>
    <w:rsid w:val="001A062F"/>
    <w:rsid w:val="001A2B98"/>
    <w:rsid w:val="001A332C"/>
    <w:rsid w:val="001B1B2A"/>
    <w:rsid w:val="001B5D3A"/>
    <w:rsid w:val="001B5DF6"/>
    <w:rsid w:val="001C20FC"/>
    <w:rsid w:val="001C5AC6"/>
    <w:rsid w:val="001D15B4"/>
    <w:rsid w:val="001D3016"/>
    <w:rsid w:val="001D550C"/>
    <w:rsid w:val="001D6A02"/>
    <w:rsid w:val="001E1720"/>
    <w:rsid w:val="001E2FBD"/>
    <w:rsid w:val="001E3830"/>
    <w:rsid w:val="001E38E0"/>
    <w:rsid w:val="001E3CCA"/>
    <w:rsid w:val="001E4AAC"/>
    <w:rsid w:val="001E6585"/>
    <w:rsid w:val="001E6921"/>
    <w:rsid w:val="001F0F3F"/>
    <w:rsid w:val="001F1D7A"/>
    <w:rsid w:val="00200613"/>
    <w:rsid w:val="0020083E"/>
    <w:rsid w:val="002010A1"/>
    <w:rsid w:val="0020143F"/>
    <w:rsid w:val="002036BB"/>
    <w:rsid w:val="00205440"/>
    <w:rsid w:val="00206570"/>
    <w:rsid w:val="00206DD8"/>
    <w:rsid w:val="0020777C"/>
    <w:rsid w:val="00210C86"/>
    <w:rsid w:val="002115DF"/>
    <w:rsid w:val="0021195D"/>
    <w:rsid w:val="002219F6"/>
    <w:rsid w:val="00221EDD"/>
    <w:rsid w:val="00222419"/>
    <w:rsid w:val="00222429"/>
    <w:rsid w:val="002244E7"/>
    <w:rsid w:val="002308DD"/>
    <w:rsid w:val="0023165C"/>
    <w:rsid w:val="002332B0"/>
    <w:rsid w:val="00234BD6"/>
    <w:rsid w:val="0024108C"/>
    <w:rsid w:val="00241AC0"/>
    <w:rsid w:val="00244B95"/>
    <w:rsid w:val="00250315"/>
    <w:rsid w:val="00252669"/>
    <w:rsid w:val="002529D0"/>
    <w:rsid w:val="00252FE3"/>
    <w:rsid w:val="00256968"/>
    <w:rsid w:val="0025749C"/>
    <w:rsid w:val="0026397F"/>
    <w:rsid w:val="0026684F"/>
    <w:rsid w:val="0026725B"/>
    <w:rsid w:val="002679E2"/>
    <w:rsid w:val="00271C42"/>
    <w:rsid w:val="00273475"/>
    <w:rsid w:val="0027373A"/>
    <w:rsid w:val="00274CC3"/>
    <w:rsid w:val="002772A2"/>
    <w:rsid w:val="0028019F"/>
    <w:rsid w:val="00280D13"/>
    <w:rsid w:val="00281872"/>
    <w:rsid w:val="002821B9"/>
    <w:rsid w:val="00283EC1"/>
    <w:rsid w:val="00284374"/>
    <w:rsid w:val="002873C3"/>
    <w:rsid w:val="00291EE6"/>
    <w:rsid w:val="002932AB"/>
    <w:rsid w:val="00294C46"/>
    <w:rsid w:val="00294D80"/>
    <w:rsid w:val="00295C5C"/>
    <w:rsid w:val="00296137"/>
    <w:rsid w:val="002A2FF7"/>
    <w:rsid w:val="002A35CF"/>
    <w:rsid w:val="002A45E0"/>
    <w:rsid w:val="002B0D9C"/>
    <w:rsid w:val="002B1FAF"/>
    <w:rsid w:val="002B3187"/>
    <w:rsid w:val="002B42EF"/>
    <w:rsid w:val="002B4C71"/>
    <w:rsid w:val="002B5FD7"/>
    <w:rsid w:val="002B7AB7"/>
    <w:rsid w:val="002B7F75"/>
    <w:rsid w:val="002C5E86"/>
    <w:rsid w:val="002C638F"/>
    <w:rsid w:val="002C6A71"/>
    <w:rsid w:val="002C6CA4"/>
    <w:rsid w:val="002D1D53"/>
    <w:rsid w:val="002D568E"/>
    <w:rsid w:val="002D5A29"/>
    <w:rsid w:val="002D60AD"/>
    <w:rsid w:val="002E0E7D"/>
    <w:rsid w:val="002E4174"/>
    <w:rsid w:val="002E4B85"/>
    <w:rsid w:val="002E51AB"/>
    <w:rsid w:val="002E69A1"/>
    <w:rsid w:val="002E7963"/>
    <w:rsid w:val="002F2425"/>
    <w:rsid w:val="003000AB"/>
    <w:rsid w:val="0030244E"/>
    <w:rsid w:val="00304317"/>
    <w:rsid w:val="00304BC3"/>
    <w:rsid w:val="00305EDC"/>
    <w:rsid w:val="00306422"/>
    <w:rsid w:val="003100E6"/>
    <w:rsid w:val="00310B09"/>
    <w:rsid w:val="00320465"/>
    <w:rsid w:val="00320D91"/>
    <w:rsid w:val="00321F7F"/>
    <w:rsid w:val="003224E1"/>
    <w:rsid w:val="00324B7D"/>
    <w:rsid w:val="0033014A"/>
    <w:rsid w:val="003334CD"/>
    <w:rsid w:val="00334CAE"/>
    <w:rsid w:val="00336625"/>
    <w:rsid w:val="00337577"/>
    <w:rsid w:val="003377C9"/>
    <w:rsid w:val="0034080C"/>
    <w:rsid w:val="00341550"/>
    <w:rsid w:val="00341A54"/>
    <w:rsid w:val="0034391B"/>
    <w:rsid w:val="00343E8F"/>
    <w:rsid w:val="003440C5"/>
    <w:rsid w:val="00345E5E"/>
    <w:rsid w:val="00346CA3"/>
    <w:rsid w:val="00347F54"/>
    <w:rsid w:val="00350E42"/>
    <w:rsid w:val="00351D41"/>
    <w:rsid w:val="00352597"/>
    <w:rsid w:val="00352A1A"/>
    <w:rsid w:val="00354FF7"/>
    <w:rsid w:val="00355B4A"/>
    <w:rsid w:val="00355C9F"/>
    <w:rsid w:val="00356F76"/>
    <w:rsid w:val="00364E9A"/>
    <w:rsid w:val="0036624B"/>
    <w:rsid w:val="0037134E"/>
    <w:rsid w:val="003722FA"/>
    <w:rsid w:val="0037235F"/>
    <w:rsid w:val="00375E78"/>
    <w:rsid w:val="00375F97"/>
    <w:rsid w:val="0037789F"/>
    <w:rsid w:val="003800D9"/>
    <w:rsid w:val="003814F3"/>
    <w:rsid w:val="003829CB"/>
    <w:rsid w:val="00382BDF"/>
    <w:rsid w:val="003832BF"/>
    <w:rsid w:val="00383589"/>
    <w:rsid w:val="00386356"/>
    <w:rsid w:val="003869E5"/>
    <w:rsid w:val="00387AD2"/>
    <w:rsid w:val="0039062F"/>
    <w:rsid w:val="00390AF1"/>
    <w:rsid w:val="00393874"/>
    <w:rsid w:val="003941B2"/>
    <w:rsid w:val="00394F7F"/>
    <w:rsid w:val="00396261"/>
    <w:rsid w:val="003A0667"/>
    <w:rsid w:val="003A358F"/>
    <w:rsid w:val="003A3942"/>
    <w:rsid w:val="003B2909"/>
    <w:rsid w:val="003B36F2"/>
    <w:rsid w:val="003B5BBB"/>
    <w:rsid w:val="003B6089"/>
    <w:rsid w:val="003B6127"/>
    <w:rsid w:val="003B7EF2"/>
    <w:rsid w:val="003C279B"/>
    <w:rsid w:val="003C4729"/>
    <w:rsid w:val="003C5A0D"/>
    <w:rsid w:val="003C60A3"/>
    <w:rsid w:val="003D0D35"/>
    <w:rsid w:val="003D0EA0"/>
    <w:rsid w:val="003D1EF5"/>
    <w:rsid w:val="003D33BA"/>
    <w:rsid w:val="003D3C0D"/>
    <w:rsid w:val="003D3EB7"/>
    <w:rsid w:val="003E0C54"/>
    <w:rsid w:val="003E0E60"/>
    <w:rsid w:val="003E1A38"/>
    <w:rsid w:val="003E3354"/>
    <w:rsid w:val="003E57D8"/>
    <w:rsid w:val="003E6AAD"/>
    <w:rsid w:val="003E6C72"/>
    <w:rsid w:val="003F06EF"/>
    <w:rsid w:val="003F3242"/>
    <w:rsid w:val="003F33D1"/>
    <w:rsid w:val="003F34F9"/>
    <w:rsid w:val="003F6EBC"/>
    <w:rsid w:val="003F70CA"/>
    <w:rsid w:val="004029EB"/>
    <w:rsid w:val="00406D1B"/>
    <w:rsid w:val="00407F4D"/>
    <w:rsid w:val="0041007E"/>
    <w:rsid w:val="0041257E"/>
    <w:rsid w:val="0041508F"/>
    <w:rsid w:val="004159BB"/>
    <w:rsid w:val="00417152"/>
    <w:rsid w:val="004252CB"/>
    <w:rsid w:val="00425AA0"/>
    <w:rsid w:val="00426799"/>
    <w:rsid w:val="00426941"/>
    <w:rsid w:val="00431226"/>
    <w:rsid w:val="00431CDD"/>
    <w:rsid w:val="00432132"/>
    <w:rsid w:val="00432932"/>
    <w:rsid w:val="00433110"/>
    <w:rsid w:val="0043364E"/>
    <w:rsid w:val="00434098"/>
    <w:rsid w:val="00435543"/>
    <w:rsid w:val="004355F8"/>
    <w:rsid w:val="00435B24"/>
    <w:rsid w:val="00437C63"/>
    <w:rsid w:val="00437E38"/>
    <w:rsid w:val="004431B0"/>
    <w:rsid w:val="00443CCF"/>
    <w:rsid w:val="00446FDF"/>
    <w:rsid w:val="004503A5"/>
    <w:rsid w:val="00451CCF"/>
    <w:rsid w:val="00453D19"/>
    <w:rsid w:val="0045470D"/>
    <w:rsid w:val="00456B7C"/>
    <w:rsid w:val="00457785"/>
    <w:rsid w:val="00460681"/>
    <w:rsid w:val="004609B0"/>
    <w:rsid w:val="00461BDF"/>
    <w:rsid w:val="004649DC"/>
    <w:rsid w:val="00465080"/>
    <w:rsid w:val="00466460"/>
    <w:rsid w:val="00467149"/>
    <w:rsid w:val="00467A0E"/>
    <w:rsid w:val="00470F94"/>
    <w:rsid w:val="00472794"/>
    <w:rsid w:val="00472D98"/>
    <w:rsid w:val="0047474A"/>
    <w:rsid w:val="00474926"/>
    <w:rsid w:val="00481C93"/>
    <w:rsid w:val="004827CD"/>
    <w:rsid w:val="0048361C"/>
    <w:rsid w:val="0049061F"/>
    <w:rsid w:val="0049115E"/>
    <w:rsid w:val="00491D73"/>
    <w:rsid w:val="004923B0"/>
    <w:rsid w:val="004950D7"/>
    <w:rsid w:val="004A0551"/>
    <w:rsid w:val="004A1ABA"/>
    <w:rsid w:val="004A1B07"/>
    <w:rsid w:val="004A1CB2"/>
    <w:rsid w:val="004A483D"/>
    <w:rsid w:val="004A5089"/>
    <w:rsid w:val="004A6CBD"/>
    <w:rsid w:val="004A6F46"/>
    <w:rsid w:val="004B0EBC"/>
    <w:rsid w:val="004B21DC"/>
    <w:rsid w:val="004B4E58"/>
    <w:rsid w:val="004B67D1"/>
    <w:rsid w:val="004B72F5"/>
    <w:rsid w:val="004C0A76"/>
    <w:rsid w:val="004C0FE0"/>
    <w:rsid w:val="004C1BE1"/>
    <w:rsid w:val="004C3DD3"/>
    <w:rsid w:val="004C7D68"/>
    <w:rsid w:val="004D73B0"/>
    <w:rsid w:val="004E18D3"/>
    <w:rsid w:val="004E3211"/>
    <w:rsid w:val="004E7D5C"/>
    <w:rsid w:val="004F0B10"/>
    <w:rsid w:val="004F2313"/>
    <w:rsid w:val="004F3472"/>
    <w:rsid w:val="004F50E9"/>
    <w:rsid w:val="00500ED2"/>
    <w:rsid w:val="00504A9C"/>
    <w:rsid w:val="005059D0"/>
    <w:rsid w:val="00505A9D"/>
    <w:rsid w:val="00505CA8"/>
    <w:rsid w:val="00505FEF"/>
    <w:rsid w:val="0051467C"/>
    <w:rsid w:val="00516CA1"/>
    <w:rsid w:val="005177E1"/>
    <w:rsid w:val="00520F65"/>
    <w:rsid w:val="0052184B"/>
    <w:rsid w:val="00521ED4"/>
    <w:rsid w:val="005225D1"/>
    <w:rsid w:val="00522A0E"/>
    <w:rsid w:val="00523721"/>
    <w:rsid w:val="005303E8"/>
    <w:rsid w:val="005309F8"/>
    <w:rsid w:val="00531780"/>
    <w:rsid w:val="00531A45"/>
    <w:rsid w:val="00532841"/>
    <w:rsid w:val="00533B4B"/>
    <w:rsid w:val="00537BDB"/>
    <w:rsid w:val="00537DE3"/>
    <w:rsid w:val="00540EB2"/>
    <w:rsid w:val="005413FB"/>
    <w:rsid w:val="005423A5"/>
    <w:rsid w:val="005426C6"/>
    <w:rsid w:val="00542B3A"/>
    <w:rsid w:val="0054334F"/>
    <w:rsid w:val="00544B2B"/>
    <w:rsid w:val="00544D49"/>
    <w:rsid w:val="00544D7E"/>
    <w:rsid w:val="00544F1D"/>
    <w:rsid w:val="005466AB"/>
    <w:rsid w:val="005478C1"/>
    <w:rsid w:val="005523E3"/>
    <w:rsid w:val="005552C1"/>
    <w:rsid w:val="0055545E"/>
    <w:rsid w:val="00555A61"/>
    <w:rsid w:val="00555A68"/>
    <w:rsid w:val="00557F63"/>
    <w:rsid w:val="00562005"/>
    <w:rsid w:val="005632EC"/>
    <w:rsid w:val="005656AD"/>
    <w:rsid w:val="00573159"/>
    <w:rsid w:val="00576D6E"/>
    <w:rsid w:val="005770CD"/>
    <w:rsid w:val="005819AA"/>
    <w:rsid w:val="00581F2D"/>
    <w:rsid w:val="00582387"/>
    <w:rsid w:val="00583FF4"/>
    <w:rsid w:val="0058610A"/>
    <w:rsid w:val="00586156"/>
    <w:rsid w:val="00586507"/>
    <w:rsid w:val="00587115"/>
    <w:rsid w:val="00587BA1"/>
    <w:rsid w:val="00587EA8"/>
    <w:rsid w:val="00591D46"/>
    <w:rsid w:val="0059283A"/>
    <w:rsid w:val="00593096"/>
    <w:rsid w:val="00594579"/>
    <w:rsid w:val="005949AD"/>
    <w:rsid w:val="00594D08"/>
    <w:rsid w:val="00597C24"/>
    <w:rsid w:val="005A3A25"/>
    <w:rsid w:val="005A4323"/>
    <w:rsid w:val="005A4DF9"/>
    <w:rsid w:val="005A5684"/>
    <w:rsid w:val="005A78C6"/>
    <w:rsid w:val="005B0268"/>
    <w:rsid w:val="005B1FA2"/>
    <w:rsid w:val="005B24C2"/>
    <w:rsid w:val="005B2748"/>
    <w:rsid w:val="005B29E4"/>
    <w:rsid w:val="005B3DD8"/>
    <w:rsid w:val="005C05D9"/>
    <w:rsid w:val="005C1111"/>
    <w:rsid w:val="005C1497"/>
    <w:rsid w:val="005C14D4"/>
    <w:rsid w:val="005C26FC"/>
    <w:rsid w:val="005C3051"/>
    <w:rsid w:val="005C3B44"/>
    <w:rsid w:val="005C53E4"/>
    <w:rsid w:val="005C66C3"/>
    <w:rsid w:val="005C7ABF"/>
    <w:rsid w:val="005D1BA8"/>
    <w:rsid w:val="005D6459"/>
    <w:rsid w:val="005D7CBF"/>
    <w:rsid w:val="005E1C1B"/>
    <w:rsid w:val="005E313F"/>
    <w:rsid w:val="005E41AF"/>
    <w:rsid w:val="005E54F0"/>
    <w:rsid w:val="005E5892"/>
    <w:rsid w:val="005E5F93"/>
    <w:rsid w:val="005E6B41"/>
    <w:rsid w:val="005E76FA"/>
    <w:rsid w:val="005F017C"/>
    <w:rsid w:val="005F083D"/>
    <w:rsid w:val="005F09FC"/>
    <w:rsid w:val="005F0E3B"/>
    <w:rsid w:val="005F247E"/>
    <w:rsid w:val="005F264B"/>
    <w:rsid w:val="005F2B77"/>
    <w:rsid w:val="005F6113"/>
    <w:rsid w:val="005F7F9E"/>
    <w:rsid w:val="00600ADA"/>
    <w:rsid w:val="00601667"/>
    <w:rsid w:val="00606C86"/>
    <w:rsid w:val="006071EC"/>
    <w:rsid w:val="00607CE1"/>
    <w:rsid w:val="00611850"/>
    <w:rsid w:val="00613765"/>
    <w:rsid w:val="006152D4"/>
    <w:rsid w:val="0061578B"/>
    <w:rsid w:val="00616866"/>
    <w:rsid w:val="00617A69"/>
    <w:rsid w:val="00617CF7"/>
    <w:rsid w:val="00621D9B"/>
    <w:rsid w:val="00622A03"/>
    <w:rsid w:val="0062329A"/>
    <w:rsid w:val="006268B5"/>
    <w:rsid w:val="00632352"/>
    <w:rsid w:val="00634DB2"/>
    <w:rsid w:val="0063597A"/>
    <w:rsid w:val="00635FA0"/>
    <w:rsid w:val="00637787"/>
    <w:rsid w:val="00642507"/>
    <w:rsid w:val="006427EE"/>
    <w:rsid w:val="00645885"/>
    <w:rsid w:val="0064597E"/>
    <w:rsid w:val="00645C2D"/>
    <w:rsid w:val="006607A9"/>
    <w:rsid w:val="00662CB0"/>
    <w:rsid w:val="006649C8"/>
    <w:rsid w:val="00667CE1"/>
    <w:rsid w:val="006730C1"/>
    <w:rsid w:val="00673217"/>
    <w:rsid w:val="0067398F"/>
    <w:rsid w:val="0067477A"/>
    <w:rsid w:val="00676A71"/>
    <w:rsid w:val="00681AB1"/>
    <w:rsid w:val="00690139"/>
    <w:rsid w:val="00691511"/>
    <w:rsid w:val="00691AB0"/>
    <w:rsid w:val="00692052"/>
    <w:rsid w:val="00694B32"/>
    <w:rsid w:val="00695838"/>
    <w:rsid w:val="00696BA7"/>
    <w:rsid w:val="00697704"/>
    <w:rsid w:val="006A034C"/>
    <w:rsid w:val="006A05B7"/>
    <w:rsid w:val="006A51FE"/>
    <w:rsid w:val="006A54AA"/>
    <w:rsid w:val="006A564B"/>
    <w:rsid w:val="006A621D"/>
    <w:rsid w:val="006A7103"/>
    <w:rsid w:val="006A7878"/>
    <w:rsid w:val="006B1D42"/>
    <w:rsid w:val="006B4D0C"/>
    <w:rsid w:val="006C15BC"/>
    <w:rsid w:val="006C220A"/>
    <w:rsid w:val="006C269A"/>
    <w:rsid w:val="006C7312"/>
    <w:rsid w:val="006D0558"/>
    <w:rsid w:val="006D1445"/>
    <w:rsid w:val="006D2B4E"/>
    <w:rsid w:val="006D3473"/>
    <w:rsid w:val="006D4C8D"/>
    <w:rsid w:val="006D5956"/>
    <w:rsid w:val="006E03DD"/>
    <w:rsid w:val="006E2DBC"/>
    <w:rsid w:val="006E2EAF"/>
    <w:rsid w:val="006E3571"/>
    <w:rsid w:val="006E5530"/>
    <w:rsid w:val="006E66A7"/>
    <w:rsid w:val="006E6723"/>
    <w:rsid w:val="006F2AAE"/>
    <w:rsid w:val="006F35AC"/>
    <w:rsid w:val="006F47DE"/>
    <w:rsid w:val="006F4F79"/>
    <w:rsid w:val="00700236"/>
    <w:rsid w:val="00703BD6"/>
    <w:rsid w:val="007067AB"/>
    <w:rsid w:val="00707A68"/>
    <w:rsid w:val="00715756"/>
    <w:rsid w:val="00715FBA"/>
    <w:rsid w:val="00716C59"/>
    <w:rsid w:val="007173D7"/>
    <w:rsid w:val="00720114"/>
    <w:rsid w:val="00720846"/>
    <w:rsid w:val="007262C7"/>
    <w:rsid w:val="00727459"/>
    <w:rsid w:val="007322EB"/>
    <w:rsid w:val="00734883"/>
    <w:rsid w:val="00736F1C"/>
    <w:rsid w:val="007379C0"/>
    <w:rsid w:val="00737ADD"/>
    <w:rsid w:val="007501BD"/>
    <w:rsid w:val="00752514"/>
    <w:rsid w:val="0075316A"/>
    <w:rsid w:val="00754360"/>
    <w:rsid w:val="0075513C"/>
    <w:rsid w:val="00756818"/>
    <w:rsid w:val="007568B5"/>
    <w:rsid w:val="00756E37"/>
    <w:rsid w:val="00760029"/>
    <w:rsid w:val="007658E4"/>
    <w:rsid w:val="00765EC8"/>
    <w:rsid w:val="007674E8"/>
    <w:rsid w:val="0077307A"/>
    <w:rsid w:val="007751AF"/>
    <w:rsid w:val="007755C4"/>
    <w:rsid w:val="007767E2"/>
    <w:rsid w:val="00782E06"/>
    <w:rsid w:val="0078397F"/>
    <w:rsid w:val="00786A37"/>
    <w:rsid w:val="00786B2E"/>
    <w:rsid w:val="00790A58"/>
    <w:rsid w:val="00790F88"/>
    <w:rsid w:val="00791A47"/>
    <w:rsid w:val="00793013"/>
    <w:rsid w:val="00793969"/>
    <w:rsid w:val="00793CA6"/>
    <w:rsid w:val="00795CBB"/>
    <w:rsid w:val="00796F78"/>
    <w:rsid w:val="007A6C54"/>
    <w:rsid w:val="007B0676"/>
    <w:rsid w:val="007B0C0B"/>
    <w:rsid w:val="007B1103"/>
    <w:rsid w:val="007B50C6"/>
    <w:rsid w:val="007B58A4"/>
    <w:rsid w:val="007C0495"/>
    <w:rsid w:val="007C2CFC"/>
    <w:rsid w:val="007C4096"/>
    <w:rsid w:val="007C5A27"/>
    <w:rsid w:val="007D1A5E"/>
    <w:rsid w:val="007D2F6F"/>
    <w:rsid w:val="007D69B0"/>
    <w:rsid w:val="007D6DD7"/>
    <w:rsid w:val="007E1600"/>
    <w:rsid w:val="007E362C"/>
    <w:rsid w:val="007E6FD5"/>
    <w:rsid w:val="007E79ED"/>
    <w:rsid w:val="007F0879"/>
    <w:rsid w:val="007F26D6"/>
    <w:rsid w:val="007F2985"/>
    <w:rsid w:val="007F5507"/>
    <w:rsid w:val="007F56F1"/>
    <w:rsid w:val="007F6017"/>
    <w:rsid w:val="007F607C"/>
    <w:rsid w:val="0080057E"/>
    <w:rsid w:val="008007FF"/>
    <w:rsid w:val="00800E23"/>
    <w:rsid w:val="00801EC2"/>
    <w:rsid w:val="008041BF"/>
    <w:rsid w:val="00804F69"/>
    <w:rsid w:val="008109AD"/>
    <w:rsid w:val="00812A69"/>
    <w:rsid w:val="00813CB3"/>
    <w:rsid w:val="0082141E"/>
    <w:rsid w:val="0082305C"/>
    <w:rsid w:val="00824BF5"/>
    <w:rsid w:val="00826EDE"/>
    <w:rsid w:val="00827240"/>
    <w:rsid w:val="00827A5E"/>
    <w:rsid w:val="00827D7E"/>
    <w:rsid w:val="008314EC"/>
    <w:rsid w:val="00831D62"/>
    <w:rsid w:val="00831DBB"/>
    <w:rsid w:val="008323AF"/>
    <w:rsid w:val="00833D1B"/>
    <w:rsid w:val="00834C31"/>
    <w:rsid w:val="00835DBD"/>
    <w:rsid w:val="00842817"/>
    <w:rsid w:val="00843173"/>
    <w:rsid w:val="00844223"/>
    <w:rsid w:val="00847452"/>
    <w:rsid w:val="00852C21"/>
    <w:rsid w:val="00855D44"/>
    <w:rsid w:val="00862AE4"/>
    <w:rsid w:val="00865F33"/>
    <w:rsid w:val="00865FC9"/>
    <w:rsid w:val="008665ED"/>
    <w:rsid w:val="00870207"/>
    <w:rsid w:val="00871D45"/>
    <w:rsid w:val="00871EE6"/>
    <w:rsid w:val="00873767"/>
    <w:rsid w:val="00876930"/>
    <w:rsid w:val="00880AB1"/>
    <w:rsid w:val="0088161A"/>
    <w:rsid w:val="008826F0"/>
    <w:rsid w:val="00884261"/>
    <w:rsid w:val="00885097"/>
    <w:rsid w:val="008863F7"/>
    <w:rsid w:val="008937BB"/>
    <w:rsid w:val="008940C9"/>
    <w:rsid w:val="008944FC"/>
    <w:rsid w:val="00894C14"/>
    <w:rsid w:val="008956F7"/>
    <w:rsid w:val="008A0159"/>
    <w:rsid w:val="008A1A22"/>
    <w:rsid w:val="008A428F"/>
    <w:rsid w:val="008B18F9"/>
    <w:rsid w:val="008B2CDA"/>
    <w:rsid w:val="008B325C"/>
    <w:rsid w:val="008B3C7F"/>
    <w:rsid w:val="008B4947"/>
    <w:rsid w:val="008B5534"/>
    <w:rsid w:val="008B6391"/>
    <w:rsid w:val="008B6EE3"/>
    <w:rsid w:val="008B78C7"/>
    <w:rsid w:val="008C12AF"/>
    <w:rsid w:val="008C2942"/>
    <w:rsid w:val="008C33CC"/>
    <w:rsid w:val="008C7896"/>
    <w:rsid w:val="008C7A2C"/>
    <w:rsid w:val="008D01D3"/>
    <w:rsid w:val="008D101F"/>
    <w:rsid w:val="008D258C"/>
    <w:rsid w:val="008D3D8B"/>
    <w:rsid w:val="008E5E6D"/>
    <w:rsid w:val="008E7C80"/>
    <w:rsid w:val="008F11D9"/>
    <w:rsid w:val="008F2014"/>
    <w:rsid w:val="008F27CF"/>
    <w:rsid w:val="008F3A01"/>
    <w:rsid w:val="008F56CF"/>
    <w:rsid w:val="008F5AA8"/>
    <w:rsid w:val="008F5E7A"/>
    <w:rsid w:val="008F743D"/>
    <w:rsid w:val="00903E8E"/>
    <w:rsid w:val="00907C24"/>
    <w:rsid w:val="00911C4A"/>
    <w:rsid w:val="00913721"/>
    <w:rsid w:val="00916DFC"/>
    <w:rsid w:val="00921022"/>
    <w:rsid w:val="009258AF"/>
    <w:rsid w:val="00926CC1"/>
    <w:rsid w:val="00926D72"/>
    <w:rsid w:val="0093082B"/>
    <w:rsid w:val="00931EE8"/>
    <w:rsid w:val="00933FEA"/>
    <w:rsid w:val="00935261"/>
    <w:rsid w:val="009366CE"/>
    <w:rsid w:val="009407A9"/>
    <w:rsid w:val="00940840"/>
    <w:rsid w:val="009414B8"/>
    <w:rsid w:val="009466D3"/>
    <w:rsid w:val="0095003F"/>
    <w:rsid w:val="009503A8"/>
    <w:rsid w:val="00952F1E"/>
    <w:rsid w:val="00954A4F"/>
    <w:rsid w:val="00954DAB"/>
    <w:rsid w:val="0095683C"/>
    <w:rsid w:val="00956921"/>
    <w:rsid w:val="00956B4A"/>
    <w:rsid w:val="00956EE5"/>
    <w:rsid w:val="009609A7"/>
    <w:rsid w:val="009612C7"/>
    <w:rsid w:val="0096146F"/>
    <w:rsid w:val="00961771"/>
    <w:rsid w:val="009621E8"/>
    <w:rsid w:val="0096225E"/>
    <w:rsid w:val="0096325B"/>
    <w:rsid w:val="009714E8"/>
    <w:rsid w:val="009715A4"/>
    <w:rsid w:val="0097306D"/>
    <w:rsid w:val="00973419"/>
    <w:rsid w:val="0097378C"/>
    <w:rsid w:val="009750DC"/>
    <w:rsid w:val="009767D2"/>
    <w:rsid w:val="009776F7"/>
    <w:rsid w:val="0098061D"/>
    <w:rsid w:val="009809E7"/>
    <w:rsid w:val="009843A0"/>
    <w:rsid w:val="00984A46"/>
    <w:rsid w:val="00985A2C"/>
    <w:rsid w:val="00985EF2"/>
    <w:rsid w:val="0098737F"/>
    <w:rsid w:val="00987F25"/>
    <w:rsid w:val="00992653"/>
    <w:rsid w:val="00992E26"/>
    <w:rsid w:val="009954B2"/>
    <w:rsid w:val="009966A2"/>
    <w:rsid w:val="00996F5B"/>
    <w:rsid w:val="009A09D2"/>
    <w:rsid w:val="009A0AAE"/>
    <w:rsid w:val="009A10DB"/>
    <w:rsid w:val="009A134C"/>
    <w:rsid w:val="009A1DC0"/>
    <w:rsid w:val="009A3302"/>
    <w:rsid w:val="009A45D2"/>
    <w:rsid w:val="009A48E5"/>
    <w:rsid w:val="009A5C2C"/>
    <w:rsid w:val="009B0EF4"/>
    <w:rsid w:val="009B1415"/>
    <w:rsid w:val="009B232A"/>
    <w:rsid w:val="009B310B"/>
    <w:rsid w:val="009B38A5"/>
    <w:rsid w:val="009B6E63"/>
    <w:rsid w:val="009C098D"/>
    <w:rsid w:val="009C2CFC"/>
    <w:rsid w:val="009C3074"/>
    <w:rsid w:val="009D3853"/>
    <w:rsid w:val="009D698B"/>
    <w:rsid w:val="009D706D"/>
    <w:rsid w:val="009D71ED"/>
    <w:rsid w:val="009E39F5"/>
    <w:rsid w:val="009E3AED"/>
    <w:rsid w:val="009E60BE"/>
    <w:rsid w:val="009E6688"/>
    <w:rsid w:val="009F2450"/>
    <w:rsid w:val="009F30FB"/>
    <w:rsid w:val="00A00DD8"/>
    <w:rsid w:val="00A01357"/>
    <w:rsid w:val="00A02565"/>
    <w:rsid w:val="00A02B68"/>
    <w:rsid w:val="00A05389"/>
    <w:rsid w:val="00A123D3"/>
    <w:rsid w:val="00A124F6"/>
    <w:rsid w:val="00A12A02"/>
    <w:rsid w:val="00A1536D"/>
    <w:rsid w:val="00A21D39"/>
    <w:rsid w:val="00A221D7"/>
    <w:rsid w:val="00A22C6E"/>
    <w:rsid w:val="00A25273"/>
    <w:rsid w:val="00A2693C"/>
    <w:rsid w:val="00A27AD3"/>
    <w:rsid w:val="00A30705"/>
    <w:rsid w:val="00A337F0"/>
    <w:rsid w:val="00A35637"/>
    <w:rsid w:val="00A35D55"/>
    <w:rsid w:val="00A35DD5"/>
    <w:rsid w:val="00A416B1"/>
    <w:rsid w:val="00A45466"/>
    <w:rsid w:val="00A51142"/>
    <w:rsid w:val="00A51378"/>
    <w:rsid w:val="00A515B6"/>
    <w:rsid w:val="00A51C7E"/>
    <w:rsid w:val="00A53396"/>
    <w:rsid w:val="00A536E8"/>
    <w:rsid w:val="00A53A6E"/>
    <w:rsid w:val="00A55A3F"/>
    <w:rsid w:val="00A567FC"/>
    <w:rsid w:val="00A57224"/>
    <w:rsid w:val="00A62B7A"/>
    <w:rsid w:val="00A6437F"/>
    <w:rsid w:val="00A64DD0"/>
    <w:rsid w:val="00A65501"/>
    <w:rsid w:val="00A671A8"/>
    <w:rsid w:val="00A67B19"/>
    <w:rsid w:val="00A70563"/>
    <w:rsid w:val="00A713FE"/>
    <w:rsid w:val="00A716EC"/>
    <w:rsid w:val="00A71AC6"/>
    <w:rsid w:val="00A810B1"/>
    <w:rsid w:val="00A83A8B"/>
    <w:rsid w:val="00A842DF"/>
    <w:rsid w:val="00A861D9"/>
    <w:rsid w:val="00A86F75"/>
    <w:rsid w:val="00A87883"/>
    <w:rsid w:val="00A87C8C"/>
    <w:rsid w:val="00A91A5B"/>
    <w:rsid w:val="00A91EB6"/>
    <w:rsid w:val="00A94E97"/>
    <w:rsid w:val="00AA00A0"/>
    <w:rsid w:val="00AA0A12"/>
    <w:rsid w:val="00AA2D25"/>
    <w:rsid w:val="00AA3EA6"/>
    <w:rsid w:val="00AA47AF"/>
    <w:rsid w:val="00AA4981"/>
    <w:rsid w:val="00AA6E32"/>
    <w:rsid w:val="00AA6F9E"/>
    <w:rsid w:val="00AA71D0"/>
    <w:rsid w:val="00AB0267"/>
    <w:rsid w:val="00AB4A7A"/>
    <w:rsid w:val="00AB4D48"/>
    <w:rsid w:val="00AB56D0"/>
    <w:rsid w:val="00AB6B63"/>
    <w:rsid w:val="00AC0052"/>
    <w:rsid w:val="00AC3324"/>
    <w:rsid w:val="00AD0FE7"/>
    <w:rsid w:val="00AD3348"/>
    <w:rsid w:val="00AD3D03"/>
    <w:rsid w:val="00AD4DF3"/>
    <w:rsid w:val="00AD600D"/>
    <w:rsid w:val="00AD6852"/>
    <w:rsid w:val="00AE0F4E"/>
    <w:rsid w:val="00AE2461"/>
    <w:rsid w:val="00AE3B43"/>
    <w:rsid w:val="00AE61BB"/>
    <w:rsid w:val="00AE6D8A"/>
    <w:rsid w:val="00AE7C9F"/>
    <w:rsid w:val="00AF0886"/>
    <w:rsid w:val="00AF0B7A"/>
    <w:rsid w:val="00AF31BE"/>
    <w:rsid w:val="00AF62C1"/>
    <w:rsid w:val="00AF6ABB"/>
    <w:rsid w:val="00AF6FE5"/>
    <w:rsid w:val="00B02280"/>
    <w:rsid w:val="00B03283"/>
    <w:rsid w:val="00B041D2"/>
    <w:rsid w:val="00B04E2C"/>
    <w:rsid w:val="00B07E68"/>
    <w:rsid w:val="00B07EB1"/>
    <w:rsid w:val="00B10015"/>
    <w:rsid w:val="00B11534"/>
    <w:rsid w:val="00B12925"/>
    <w:rsid w:val="00B12F87"/>
    <w:rsid w:val="00B1480C"/>
    <w:rsid w:val="00B15546"/>
    <w:rsid w:val="00B15F5D"/>
    <w:rsid w:val="00B1646C"/>
    <w:rsid w:val="00B23382"/>
    <w:rsid w:val="00B277E0"/>
    <w:rsid w:val="00B3288D"/>
    <w:rsid w:val="00B4089A"/>
    <w:rsid w:val="00B41FD4"/>
    <w:rsid w:val="00B4350D"/>
    <w:rsid w:val="00B44427"/>
    <w:rsid w:val="00B45E0D"/>
    <w:rsid w:val="00B45EB6"/>
    <w:rsid w:val="00B46BF9"/>
    <w:rsid w:val="00B47245"/>
    <w:rsid w:val="00B47516"/>
    <w:rsid w:val="00B47694"/>
    <w:rsid w:val="00B50501"/>
    <w:rsid w:val="00B5136A"/>
    <w:rsid w:val="00B52411"/>
    <w:rsid w:val="00B52D00"/>
    <w:rsid w:val="00B53B28"/>
    <w:rsid w:val="00B54EE0"/>
    <w:rsid w:val="00B556A2"/>
    <w:rsid w:val="00B60901"/>
    <w:rsid w:val="00B61AAC"/>
    <w:rsid w:val="00B62B70"/>
    <w:rsid w:val="00B631FB"/>
    <w:rsid w:val="00B64914"/>
    <w:rsid w:val="00B65735"/>
    <w:rsid w:val="00B66ED8"/>
    <w:rsid w:val="00B67EAF"/>
    <w:rsid w:val="00B719BE"/>
    <w:rsid w:val="00B7372D"/>
    <w:rsid w:val="00B74E4D"/>
    <w:rsid w:val="00B75EB2"/>
    <w:rsid w:val="00B76739"/>
    <w:rsid w:val="00B86E3A"/>
    <w:rsid w:val="00B87708"/>
    <w:rsid w:val="00B879CF"/>
    <w:rsid w:val="00B91B96"/>
    <w:rsid w:val="00B9342E"/>
    <w:rsid w:val="00B93536"/>
    <w:rsid w:val="00B94D96"/>
    <w:rsid w:val="00B95669"/>
    <w:rsid w:val="00BA11DE"/>
    <w:rsid w:val="00BA140E"/>
    <w:rsid w:val="00BA2007"/>
    <w:rsid w:val="00BA35C3"/>
    <w:rsid w:val="00BA48F0"/>
    <w:rsid w:val="00BA5EBF"/>
    <w:rsid w:val="00BB0552"/>
    <w:rsid w:val="00BB1F3C"/>
    <w:rsid w:val="00BB2042"/>
    <w:rsid w:val="00BB5BD1"/>
    <w:rsid w:val="00BB6609"/>
    <w:rsid w:val="00BC1F68"/>
    <w:rsid w:val="00BC35FB"/>
    <w:rsid w:val="00BC4925"/>
    <w:rsid w:val="00BC49AB"/>
    <w:rsid w:val="00BD0503"/>
    <w:rsid w:val="00BD37A9"/>
    <w:rsid w:val="00BD38B9"/>
    <w:rsid w:val="00BD3B4B"/>
    <w:rsid w:val="00BD3FBE"/>
    <w:rsid w:val="00BD55E0"/>
    <w:rsid w:val="00BD5FD9"/>
    <w:rsid w:val="00BD66DB"/>
    <w:rsid w:val="00BE1B37"/>
    <w:rsid w:val="00BE4516"/>
    <w:rsid w:val="00BE4D82"/>
    <w:rsid w:val="00BE6325"/>
    <w:rsid w:val="00BE6530"/>
    <w:rsid w:val="00BE703B"/>
    <w:rsid w:val="00BE7349"/>
    <w:rsid w:val="00BF1180"/>
    <w:rsid w:val="00BF1B2E"/>
    <w:rsid w:val="00BF3073"/>
    <w:rsid w:val="00BF4BB4"/>
    <w:rsid w:val="00BF4BD3"/>
    <w:rsid w:val="00BF5CF4"/>
    <w:rsid w:val="00BF6167"/>
    <w:rsid w:val="00BF7087"/>
    <w:rsid w:val="00BF7830"/>
    <w:rsid w:val="00C03A95"/>
    <w:rsid w:val="00C03ADC"/>
    <w:rsid w:val="00C03C6E"/>
    <w:rsid w:val="00C043FA"/>
    <w:rsid w:val="00C06974"/>
    <w:rsid w:val="00C07184"/>
    <w:rsid w:val="00C10F04"/>
    <w:rsid w:val="00C11528"/>
    <w:rsid w:val="00C130A6"/>
    <w:rsid w:val="00C15097"/>
    <w:rsid w:val="00C20CD6"/>
    <w:rsid w:val="00C215D3"/>
    <w:rsid w:val="00C23BCC"/>
    <w:rsid w:val="00C251ED"/>
    <w:rsid w:val="00C273CA"/>
    <w:rsid w:val="00C27591"/>
    <w:rsid w:val="00C300C3"/>
    <w:rsid w:val="00C30E09"/>
    <w:rsid w:val="00C311F1"/>
    <w:rsid w:val="00C319BE"/>
    <w:rsid w:val="00C407F7"/>
    <w:rsid w:val="00C40F3A"/>
    <w:rsid w:val="00C41A91"/>
    <w:rsid w:val="00C42874"/>
    <w:rsid w:val="00C45042"/>
    <w:rsid w:val="00C510A2"/>
    <w:rsid w:val="00C5553E"/>
    <w:rsid w:val="00C62C8B"/>
    <w:rsid w:val="00C637CD"/>
    <w:rsid w:val="00C64862"/>
    <w:rsid w:val="00C65BA6"/>
    <w:rsid w:val="00C67AE0"/>
    <w:rsid w:val="00C7032A"/>
    <w:rsid w:val="00C71AF5"/>
    <w:rsid w:val="00C730C0"/>
    <w:rsid w:val="00C77FAB"/>
    <w:rsid w:val="00C80E0C"/>
    <w:rsid w:val="00C81B11"/>
    <w:rsid w:val="00C83B0B"/>
    <w:rsid w:val="00C92FC9"/>
    <w:rsid w:val="00C9484A"/>
    <w:rsid w:val="00C97EB0"/>
    <w:rsid w:val="00CA15DD"/>
    <w:rsid w:val="00CA5B5E"/>
    <w:rsid w:val="00CB13A1"/>
    <w:rsid w:val="00CB3AFB"/>
    <w:rsid w:val="00CB4036"/>
    <w:rsid w:val="00CB45D6"/>
    <w:rsid w:val="00CB7F5F"/>
    <w:rsid w:val="00CC06AC"/>
    <w:rsid w:val="00CC0E87"/>
    <w:rsid w:val="00CC34E9"/>
    <w:rsid w:val="00CC5114"/>
    <w:rsid w:val="00CC6108"/>
    <w:rsid w:val="00CC6908"/>
    <w:rsid w:val="00CD18F4"/>
    <w:rsid w:val="00CD3F5F"/>
    <w:rsid w:val="00CD537D"/>
    <w:rsid w:val="00CD7F5E"/>
    <w:rsid w:val="00CE1611"/>
    <w:rsid w:val="00CE1C4D"/>
    <w:rsid w:val="00CE29EA"/>
    <w:rsid w:val="00CE30AF"/>
    <w:rsid w:val="00CE5DA2"/>
    <w:rsid w:val="00CE6BCE"/>
    <w:rsid w:val="00CF2FA5"/>
    <w:rsid w:val="00CF4214"/>
    <w:rsid w:val="00CF455C"/>
    <w:rsid w:val="00D010DD"/>
    <w:rsid w:val="00D02D3D"/>
    <w:rsid w:val="00D06F42"/>
    <w:rsid w:val="00D1261B"/>
    <w:rsid w:val="00D13210"/>
    <w:rsid w:val="00D15CDC"/>
    <w:rsid w:val="00D163B1"/>
    <w:rsid w:val="00D227CA"/>
    <w:rsid w:val="00D22834"/>
    <w:rsid w:val="00D251F7"/>
    <w:rsid w:val="00D252BB"/>
    <w:rsid w:val="00D25B7D"/>
    <w:rsid w:val="00D3242A"/>
    <w:rsid w:val="00D33110"/>
    <w:rsid w:val="00D33A4C"/>
    <w:rsid w:val="00D3501B"/>
    <w:rsid w:val="00D365A2"/>
    <w:rsid w:val="00D411D1"/>
    <w:rsid w:val="00D4218D"/>
    <w:rsid w:val="00D423CC"/>
    <w:rsid w:val="00D43FBD"/>
    <w:rsid w:val="00D44A3B"/>
    <w:rsid w:val="00D46122"/>
    <w:rsid w:val="00D47D5F"/>
    <w:rsid w:val="00D50E72"/>
    <w:rsid w:val="00D52216"/>
    <w:rsid w:val="00D53D6F"/>
    <w:rsid w:val="00D54B11"/>
    <w:rsid w:val="00D552F7"/>
    <w:rsid w:val="00D5615E"/>
    <w:rsid w:val="00D5648A"/>
    <w:rsid w:val="00D56C69"/>
    <w:rsid w:val="00D61267"/>
    <w:rsid w:val="00D63703"/>
    <w:rsid w:val="00D6622E"/>
    <w:rsid w:val="00D6633C"/>
    <w:rsid w:val="00D672FE"/>
    <w:rsid w:val="00D7038C"/>
    <w:rsid w:val="00D723AB"/>
    <w:rsid w:val="00D74722"/>
    <w:rsid w:val="00D7593D"/>
    <w:rsid w:val="00D767D0"/>
    <w:rsid w:val="00D8001B"/>
    <w:rsid w:val="00D801F2"/>
    <w:rsid w:val="00D85A95"/>
    <w:rsid w:val="00D86B10"/>
    <w:rsid w:val="00D94ABE"/>
    <w:rsid w:val="00D95C1E"/>
    <w:rsid w:val="00D96B0F"/>
    <w:rsid w:val="00D97036"/>
    <w:rsid w:val="00D9745A"/>
    <w:rsid w:val="00D97725"/>
    <w:rsid w:val="00DA1C9A"/>
    <w:rsid w:val="00DA7648"/>
    <w:rsid w:val="00DB0DD0"/>
    <w:rsid w:val="00DB0FEA"/>
    <w:rsid w:val="00DB63CA"/>
    <w:rsid w:val="00DC129A"/>
    <w:rsid w:val="00DC2101"/>
    <w:rsid w:val="00DC3BEE"/>
    <w:rsid w:val="00DC431B"/>
    <w:rsid w:val="00DC48A6"/>
    <w:rsid w:val="00DC5897"/>
    <w:rsid w:val="00DC72C7"/>
    <w:rsid w:val="00DD02BC"/>
    <w:rsid w:val="00DD0B1A"/>
    <w:rsid w:val="00DD1170"/>
    <w:rsid w:val="00DD497B"/>
    <w:rsid w:val="00DD547D"/>
    <w:rsid w:val="00DD5ABB"/>
    <w:rsid w:val="00DD7623"/>
    <w:rsid w:val="00DE04E0"/>
    <w:rsid w:val="00DE10DB"/>
    <w:rsid w:val="00DE145A"/>
    <w:rsid w:val="00DE1991"/>
    <w:rsid w:val="00DE2611"/>
    <w:rsid w:val="00DE5578"/>
    <w:rsid w:val="00DF0E18"/>
    <w:rsid w:val="00DF292C"/>
    <w:rsid w:val="00DF339C"/>
    <w:rsid w:val="00DF4516"/>
    <w:rsid w:val="00DF51C1"/>
    <w:rsid w:val="00DF7004"/>
    <w:rsid w:val="00E03908"/>
    <w:rsid w:val="00E05DB1"/>
    <w:rsid w:val="00E061E6"/>
    <w:rsid w:val="00E0672A"/>
    <w:rsid w:val="00E13CB2"/>
    <w:rsid w:val="00E153E9"/>
    <w:rsid w:val="00E168F3"/>
    <w:rsid w:val="00E16A8E"/>
    <w:rsid w:val="00E235BE"/>
    <w:rsid w:val="00E26020"/>
    <w:rsid w:val="00E26489"/>
    <w:rsid w:val="00E27E52"/>
    <w:rsid w:val="00E35756"/>
    <w:rsid w:val="00E35A0F"/>
    <w:rsid w:val="00E37170"/>
    <w:rsid w:val="00E37934"/>
    <w:rsid w:val="00E42BDC"/>
    <w:rsid w:val="00E55C40"/>
    <w:rsid w:val="00E564DE"/>
    <w:rsid w:val="00E57B74"/>
    <w:rsid w:val="00E6179A"/>
    <w:rsid w:val="00E61F3C"/>
    <w:rsid w:val="00E63989"/>
    <w:rsid w:val="00E63F69"/>
    <w:rsid w:val="00E65FA6"/>
    <w:rsid w:val="00E67198"/>
    <w:rsid w:val="00E71478"/>
    <w:rsid w:val="00E721DE"/>
    <w:rsid w:val="00E74E9C"/>
    <w:rsid w:val="00E74EC9"/>
    <w:rsid w:val="00E7700C"/>
    <w:rsid w:val="00E802B3"/>
    <w:rsid w:val="00E80DBE"/>
    <w:rsid w:val="00E81753"/>
    <w:rsid w:val="00E84BE0"/>
    <w:rsid w:val="00E85354"/>
    <w:rsid w:val="00E85560"/>
    <w:rsid w:val="00E85E71"/>
    <w:rsid w:val="00E90DBB"/>
    <w:rsid w:val="00E93451"/>
    <w:rsid w:val="00E93FA1"/>
    <w:rsid w:val="00E943EE"/>
    <w:rsid w:val="00EA246D"/>
    <w:rsid w:val="00EA3F4B"/>
    <w:rsid w:val="00EA41C2"/>
    <w:rsid w:val="00EA4AB0"/>
    <w:rsid w:val="00EA4EF3"/>
    <w:rsid w:val="00EA659E"/>
    <w:rsid w:val="00EA6E0F"/>
    <w:rsid w:val="00EB5EE3"/>
    <w:rsid w:val="00EC23C8"/>
    <w:rsid w:val="00EC423C"/>
    <w:rsid w:val="00EC436C"/>
    <w:rsid w:val="00EC48C1"/>
    <w:rsid w:val="00EC5191"/>
    <w:rsid w:val="00ED0098"/>
    <w:rsid w:val="00ED154C"/>
    <w:rsid w:val="00ED4005"/>
    <w:rsid w:val="00ED565E"/>
    <w:rsid w:val="00EE1C05"/>
    <w:rsid w:val="00EE4460"/>
    <w:rsid w:val="00EE5B33"/>
    <w:rsid w:val="00EE61A7"/>
    <w:rsid w:val="00EF23E3"/>
    <w:rsid w:val="00EF656B"/>
    <w:rsid w:val="00F00E6C"/>
    <w:rsid w:val="00F029CD"/>
    <w:rsid w:val="00F03E3C"/>
    <w:rsid w:val="00F050CD"/>
    <w:rsid w:val="00F055CD"/>
    <w:rsid w:val="00F12CF0"/>
    <w:rsid w:val="00F1321F"/>
    <w:rsid w:val="00F13B7C"/>
    <w:rsid w:val="00F14A3D"/>
    <w:rsid w:val="00F1533E"/>
    <w:rsid w:val="00F161A7"/>
    <w:rsid w:val="00F16BA5"/>
    <w:rsid w:val="00F21207"/>
    <w:rsid w:val="00F228AB"/>
    <w:rsid w:val="00F229CC"/>
    <w:rsid w:val="00F257F0"/>
    <w:rsid w:val="00F26915"/>
    <w:rsid w:val="00F3224A"/>
    <w:rsid w:val="00F32D99"/>
    <w:rsid w:val="00F3475C"/>
    <w:rsid w:val="00F3487F"/>
    <w:rsid w:val="00F34B31"/>
    <w:rsid w:val="00F3739C"/>
    <w:rsid w:val="00F41DCA"/>
    <w:rsid w:val="00F43CA6"/>
    <w:rsid w:val="00F4596D"/>
    <w:rsid w:val="00F47B5E"/>
    <w:rsid w:val="00F47C71"/>
    <w:rsid w:val="00F541E0"/>
    <w:rsid w:val="00F54281"/>
    <w:rsid w:val="00F55CD8"/>
    <w:rsid w:val="00F6047F"/>
    <w:rsid w:val="00F62446"/>
    <w:rsid w:val="00F62B80"/>
    <w:rsid w:val="00F6320F"/>
    <w:rsid w:val="00F70239"/>
    <w:rsid w:val="00F7093A"/>
    <w:rsid w:val="00F73052"/>
    <w:rsid w:val="00F73694"/>
    <w:rsid w:val="00F744BF"/>
    <w:rsid w:val="00F74CFD"/>
    <w:rsid w:val="00F769DF"/>
    <w:rsid w:val="00F77EC8"/>
    <w:rsid w:val="00F814C3"/>
    <w:rsid w:val="00F85BFC"/>
    <w:rsid w:val="00F8609E"/>
    <w:rsid w:val="00F87D2B"/>
    <w:rsid w:val="00F91C10"/>
    <w:rsid w:val="00F91FD1"/>
    <w:rsid w:val="00F93A7B"/>
    <w:rsid w:val="00F9495C"/>
    <w:rsid w:val="00F95044"/>
    <w:rsid w:val="00F95957"/>
    <w:rsid w:val="00FA1673"/>
    <w:rsid w:val="00FA5C01"/>
    <w:rsid w:val="00FA7A21"/>
    <w:rsid w:val="00FB0055"/>
    <w:rsid w:val="00FB098D"/>
    <w:rsid w:val="00FB0B5A"/>
    <w:rsid w:val="00FB16BD"/>
    <w:rsid w:val="00FB1AF7"/>
    <w:rsid w:val="00FB4B6C"/>
    <w:rsid w:val="00FB7BF6"/>
    <w:rsid w:val="00FC22C6"/>
    <w:rsid w:val="00FC2828"/>
    <w:rsid w:val="00FC4B83"/>
    <w:rsid w:val="00FC5C39"/>
    <w:rsid w:val="00FC5CC2"/>
    <w:rsid w:val="00FC6C27"/>
    <w:rsid w:val="00FD46DF"/>
    <w:rsid w:val="00FD531F"/>
    <w:rsid w:val="00FD5AAC"/>
    <w:rsid w:val="00FE0A49"/>
    <w:rsid w:val="00FE547E"/>
    <w:rsid w:val="00FE603F"/>
    <w:rsid w:val="00FE7D8A"/>
    <w:rsid w:val="00FE7FF1"/>
    <w:rsid w:val="00FF0AAD"/>
    <w:rsid w:val="00FF1638"/>
    <w:rsid w:val="00FF190B"/>
    <w:rsid w:val="00FF413D"/>
    <w:rsid w:val="00FF5711"/>
    <w:rsid w:val="00FF74F0"/>
    <w:rsid w:val="00FF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66ED8"/>
    <w:pPr>
      <w:widowControl w:val="0"/>
      <w:ind w:firstLine="400"/>
      <w:jc w:val="both"/>
    </w:pPr>
    <w:rPr>
      <w:sz w:val="24"/>
      <w:szCs w:val="24"/>
    </w:rPr>
  </w:style>
  <w:style w:type="paragraph" w:styleId="1">
    <w:name w:val="heading 1"/>
    <w:basedOn w:val="a1"/>
    <w:next w:val="a1"/>
    <w:link w:val="10"/>
    <w:uiPriority w:val="9"/>
    <w:qFormat/>
    <w:rsid w:val="00956921"/>
    <w:pPr>
      <w:keepNext/>
      <w:widowControl/>
      <w:spacing w:before="240" w:after="60" w:line="276" w:lineRule="auto"/>
      <w:ind w:firstLine="0"/>
      <w:jc w:val="left"/>
      <w:outlineLvl w:val="0"/>
    </w:pPr>
    <w:rPr>
      <w:rFonts w:ascii="Cambria" w:hAnsi="Cambria"/>
      <w:b/>
      <w:bCs/>
      <w:kern w:val="32"/>
      <w:sz w:val="32"/>
      <w:szCs w:val="32"/>
    </w:rPr>
  </w:style>
  <w:style w:type="paragraph" w:styleId="4">
    <w:name w:val="heading 4"/>
    <w:basedOn w:val="a1"/>
    <w:next w:val="a1"/>
    <w:qFormat/>
    <w:rsid w:val="00B45E0D"/>
    <w:pPr>
      <w:keepNext/>
      <w:ind w:firstLine="0"/>
      <w:jc w:val="left"/>
      <w:outlineLvl w:val="3"/>
    </w:pPr>
    <w:rPr>
      <w:b/>
      <w:bCs/>
      <w:sz w:val="20"/>
    </w:rPr>
  </w:style>
  <w:style w:type="paragraph" w:styleId="5">
    <w:name w:val="heading 5"/>
    <w:basedOn w:val="a1"/>
    <w:next w:val="a1"/>
    <w:qFormat/>
    <w:rsid w:val="00B45E0D"/>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qFormat/>
    <w:rsid w:val="00B45E0D"/>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B45E0D"/>
    <w:rPr>
      <w:color w:val="0000FF"/>
      <w:u w:val="single"/>
    </w:rPr>
  </w:style>
  <w:style w:type="paragraph" w:customStyle="1" w:styleId="a0">
    <w:name w:val="список с точками"/>
    <w:basedOn w:val="a1"/>
    <w:rsid w:val="00B45E0D"/>
    <w:pPr>
      <w:widowControl/>
      <w:numPr>
        <w:numId w:val="1"/>
      </w:numPr>
      <w:spacing w:line="312" w:lineRule="auto"/>
    </w:pPr>
  </w:style>
  <w:style w:type="paragraph" w:customStyle="1" w:styleId="a6">
    <w:name w:val="Для таблиц"/>
    <w:basedOn w:val="a1"/>
    <w:rsid w:val="00B45E0D"/>
    <w:pPr>
      <w:widowControl/>
      <w:ind w:firstLine="0"/>
      <w:jc w:val="left"/>
    </w:pPr>
  </w:style>
  <w:style w:type="character" w:styleId="a7">
    <w:name w:val="page number"/>
    <w:rsid w:val="00B45E0D"/>
    <w:rPr>
      <w:sz w:val="20"/>
    </w:rPr>
  </w:style>
  <w:style w:type="paragraph" w:styleId="a8">
    <w:name w:val="footer"/>
    <w:basedOn w:val="a1"/>
    <w:link w:val="a9"/>
    <w:rsid w:val="00B45E0D"/>
    <w:pPr>
      <w:widowControl/>
      <w:tabs>
        <w:tab w:val="center" w:pos="4677"/>
        <w:tab w:val="right" w:pos="9355"/>
      </w:tabs>
      <w:ind w:firstLine="0"/>
      <w:jc w:val="left"/>
    </w:pPr>
  </w:style>
  <w:style w:type="character" w:customStyle="1" w:styleId="a9">
    <w:name w:val="Нижний колонтитул Знак"/>
    <w:link w:val="a8"/>
    <w:rsid w:val="00B45E0D"/>
    <w:rPr>
      <w:sz w:val="24"/>
      <w:szCs w:val="24"/>
      <w:lang w:val="ru-RU" w:eastAsia="ru-RU" w:bidi="ar-SA"/>
    </w:rPr>
  </w:style>
  <w:style w:type="paragraph" w:customStyle="1" w:styleId="aa">
    <w:name w:val="Знак"/>
    <w:basedOn w:val="a1"/>
    <w:rsid w:val="00B45E0D"/>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1"/>
    <w:rsid w:val="00B45E0D"/>
    <w:pPr>
      <w:widowControl/>
      <w:numPr>
        <w:numId w:val="2"/>
      </w:numPr>
      <w:spacing w:line="360" w:lineRule="atLeast"/>
      <w:ind w:left="0" w:firstLine="482"/>
    </w:pPr>
    <w:rPr>
      <w:rFonts w:ascii="TimesET" w:hAnsi="TimesET"/>
      <w:sz w:val="28"/>
      <w:szCs w:val="20"/>
    </w:rPr>
  </w:style>
  <w:style w:type="paragraph" w:styleId="ab">
    <w:name w:val="Normal (Web)"/>
    <w:basedOn w:val="a1"/>
    <w:uiPriority w:val="99"/>
    <w:rsid w:val="00B45E0D"/>
    <w:pPr>
      <w:widowControl/>
      <w:tabs>
        <w:tab w:val="num" w:pos="643"/>
      </w:tabs>
      <w:spacing w:before="100" w:beforeAutospacing="1" w:after="100" w:afterAutospacing="1"/>
      <w:ind w:firstLine="0"/>
      <w:jc w:val="left"/>
    </w:pPr>
  </w:style>
  <w:style w:type="paragraph" w:styleId="3">
    <w:name w:val="List Bullet 3"/>
    <w:basedOn w:val="a1"/>
    <w:autoRedefine/>
    <w:rsid w:val="00B45E0D"/>
    <w:pPr>
      <w:widowControl/>
      <w:tabs>
        <w:tab w:val="left" w:pos="708"/>
      </w:tabs>
      <w:ind w:firstLine="567"/>
      <w:jc w:val="left"/>
    </w:pPr>
    <w:rPr>
      <w:bCs/>
      <w:i/>
      <w:iCs/>
      <w:sz w:val="28"/>
      <w:szCs w:val="28"/>
    </w:rPr>
  </w:style>
  <w:style w:type="paragraph" w:customStyle="1" w:styleId="FR2">
    <w:name w:val="FR2"/>
    <w:rsid w:val="00B45E0D"/>
    <w:pPr>
      <w:widowControl w:val="0"/>
      <w:spacing w:line="300" w:lineRule="auto"/>
      <w:ind w:firstLine="720"/>
      <w:jc w:val="both"/>
    </w:pPr>
    <w:rPr>
      <w:sz w:val="28"/>
    </w:rPr>
  </w:style>
  <w:style w:type="paragraph" w:styleId="2">
    <w:name w:val="Body Text 2"/>
    <w:basedOn w:val="a1"/>
    <w:rsid w:val="00B45E0D"/>
    <w:pPr>
      <w:spacing w:after="120" w:line="480" w:lineRule="auto"/>
    </w:pPr>
  </w:style>
  <w:style w:type="paragraph" w:customStyle="1" w:styleId="caaieiaie2">
    <w:name w:val="caaieiaie 2"/>
    <w:basedOn w:val="a1"/>
    <w:next w:val="a1"/>
    <w:rsid w:val="00B45E0D"/>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B45E0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B45E0D"/>
    <w:pPr>
      <w:widowControl/>
      <w:tabs>
        <w:tab w:val="num" w:pos="643"/>
      </w:tabs>
      <w:spacing w:line="320" w:lineRule="exact"/>
      <w:ind w:firstLine="0"/>
      <w:jc w:val="left"/>
    </w:pPr>
  </w:style>
  <w:style w:type="paragraph" w:customStyle="1" w:styleId="ac">
    <w:name w:val="Знак Знак Знак Знак Знак Знак Знак Знак Знак Знак"/>
    <w:basedOn w:val="a1"/>
    <w:rsid w:val="00B45E0D"/>
    <w:pPr>
      <w:widowControl/>
      <w:spacing w:after="160" w:line="240" w:lineRule="exact"/>
      <w:ind w:firstLine="0"/>
      <w:jc w:val="left"/>
    </w:pPr>
    <w:rPr>
      <w:rFonts w:ascii="Verdana" w:hAnsi="Verdana" w:cs="Verdana"/>
      <w:sz w:val="20"/>
      <w:szCs w:val="20"/>
      <w:lang w:val="en-US" w:eastAsia="en-US"/>
    </w:rPr>
  </w:style>
  <w:style w:type="paragraph" w:customStyle="1" w:styleId="ad">
    <w:name w:val="Знак Знак 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table" w:styleId="ae">
    <w:name w:val="Table Grid"/>
    <w:basedOn w:val="a3"/>
    <w:rsid w:val="00B45E0D"/>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0">
    <w:name w:val="header"/>
    <w:basedOn w:val="a1"/>
    <w:link w:val="af1"/>
    <w:rsid w:val="00B45E0D"/>
    <w:pPr>
      <w:tabs>
        <w:tab w:val="center" w:pos="4677"/>
        <w:tab w:val="right" w:pos="9355"/>
      </w:tabs>
    </w:pPr>
  </w:style>
  <w:style w:type="character" w:customStyle="1" w:styleId="af1">
    <w:name w:val="Верхний колонтитул Знак"/>
    <w:link w:val="af0"/>
    <w:rsid w:val="00B45E0D"/>
    <w:rPr>
      <w:sz w:val="24"/>
      <w:szCs w:val="24"/>
      <w:lang w:val="ru-RU" w:eastAsia="ru-RU" w:bidi="ar-SA"/>
    </w:rPr>
  </w:style>
  <w:style w:type="paragraph" w:styleId="af2">
    <w:name w:val="List Paragraph"/>
    <w:basedOn w:val="a1"/>
    <w:qFormat/>
    <w:rsid w:val="00B45E0D"/>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45E0D"/>
    <w:pPr>
      <w:widowControl w:val="0"/>
      <w:autoSpaceDE w:val="0"/>
      <w:autoSpaceDN w:val="0"/>
      <w:adjustRightInd w:val="0"/>
      <w:ind w:firstLine="720"/>
    </w:pPr>
    <w:rPr>
      <w:rFonts w:ascii="Arial" w:hAnsi="Arial" w:cs="Arial"/>
    </w:rPr>
  </w:style>
  <w:style w:type="paragraph" w:styleId="af3">
    <w:name w:val="Balloon Text"/>
    <w:basedOn w:val="a1"/>
    <w:link w:val="af4"/>
    <w:rsid w:val="00ED4005"/>
    <w:rPr>
      <w:rFonts w:ascii="Tahoma" w:hAnsi="Tahoma"/>
      <w:sz w:val="16"/>
      <w:szCs w:val="16"/>
    </w:rPr>
  </w:style>
  <w:style w:type="character" w:customStyle="1" w:styleId="af4">
    <w:name w:val="Текст выноски Знак"/>
    <w:link w:val="af3"/>
    <w:rsid w:val="00ED4005"/>
    <w:rPr>
      <w:rFonts w:ascii="Tahoma" w:hAnsi="Tahoma" w:cs="Tahoma"/>
      <w:sz w:val="16"/>
      <w:szCs w:val="16"/>
    </w:rPr>
  </w:style>
  <w:style w:type="paragraph" w:styleId="af5">
    <w:name w:val="footnote text"/>
    <w:basedOn w:val="a1"/>
    <w:link w:val="af6"/>
    <w:rsid w:val="00EC23C8"/>
    <w:rPr>
      <w:sz w:val="20"/>
      <w:szCs w:val="20"/>
    </w:rPr>
  </w:style>
  <w:style w:type="character" w:customStyle="1" w:styleId="af6">
    <w:name w:val="Текст сноски Знак"/>
    <w:basedOn w:val="a2"/>
    <w:link w:val="af5"/>
    <w:rsid w:val="00EC23C8"/>
  </w:style>
  <w:style w:type="character" w:styleId="af7">
    <w:name w:val="footnote reference"/>
    <w:unhideWhenUsed/>
    <w:rsid w:val="00EC23C8"/>
    <w:rPr>
      <w:vertAlign w:val="superscript"/>
    </w:rPr>
  </w:style>
  <w:style w:type="paragraph" w:customStyle="1" w:styleId="af8">
    <w:name w:val="Прил_назв"/>
    <w:basedOn w:val="5"/>
    <w:rsid w:val="001D550C"/>
    <w:pPr>
      <w:autoSpaceDE/>
      <w:autoSpaceDN/>
      <w:adjustRightInd/>
      <w:spacing w:before="120" w:after="120" w:line="240" w:lineRule="auto"/>
      <w:ind w:firstLine="0"/>
      <w:jc w:val="center"/>
    </w:pPr>
    <w:rPr>
      <w:rFonts w:eastAsia="MS Mincho"/>
      <w:bCs w:val="0"/>
      <w:szCs w:val="20"/>
      <w:lang w:val="en-US" w:eastAsia="ar-SA"/>
    </w:rPr>
  </w:style>
  <w:style w:type="paragraph" w:customStyle="1" w:styleId="13">
    <w:name w:val="Знак1"/>
    <w:basedOn w:val="a1"/>
    <w:rsid w:val="00DF292C"/>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9">
    <w:name w:val="табл."/>
    <w:basedOn w:val="a1"/>
    <w:rsid w:val="00F4596D"/>
    <w:pPr>
      <w:widowControl/>
      <w:spacing w:before="60" w:after="60"/>
      <w:ind w:firstLine="0"/>
      <w:jc w:val="left"/>
      <w:outlineLvl w:val="0"/>
    </w:pPr>
    <w:rPr>
      <w:rFonts w:ascii="Arial" w:hAnsi="Arial" w:cs="Arial"/>
      <w:kern w:val="28"/>
      <w:sz w:val="20"/>
      <w:szCs w:val="20"/>
    </w:rPr>
  </w:style>
  <w:style w:type="paragraph" w:customStyle="1" w:styleId="14">
    <w:name w:val="табл1"/>
    <w:basedOn w:val="a1"/>
    <w:rsid w:val="00F4596D"/>
    <w:pPr>
      <w:keepNext/>
      <w:widowControl/>
      <w:spacing w:before="120" w:after="120"/>
      <w:ind w:firstLine="0"/>
      <w:jc w:val="center"/>
    </w:pPr>
    <w:rPr>
      <w:rFonts w:ascii="Arial" w:hAnsi="Arial" w:cs="Arial"/>
      <w:sz w:val="20"/>
      <w:szCs w:val="20"/>
    </w:rPr>
  </w:style>
  <w:style w:type="paragraph" w:customStyle="1" w:styleId="Default">
    <w:name w:val="Default"/>
    <w:rsid w:val="00C77FAB"/>
    <w:pPr>
      <w:autoSpaceDE w:val="0"/>
      <w:autoSpaceDN w:val="0"/>
      <w:adjustRightInd w:val="0"/>
    </w:pPr>
    <w:rPr>
      <w:color w:val="000000"/>
      <w:sz w:val="24"/>
      <w:szCs w:val="24"/>
    </w:rPr>
  </w:style>
  <w:style w:type="paragraph" w:styleId="afa">
    <w:name w:val="endnote text"/>
    <w:basedOn w:val="a1"/>
    <w:link w:val="afb"/>
    <w:rsid w:val="004355F8"/>
    <w:rPr>
      <w:sz w:val="20"/>
      <w:szCs w:val="20"/>
    </w:rPr>
  </w:style>
  <w:style w:type="character" w:customStyle="1" w:styleId="afb">
    <w:name w:val="Текст концевой сноски Знак"/>
    <w:basedOn w:val="a2"/>
    <w:link w:val="afa"/>
    <w:rsid w:val="004355F8"/>
  </w:style>
  <w:style w:type="character" w:styleId="afc">
    <w:name w:val="endnote reference"/>
    <w:rsid w:val="004355F8"/>
    <w:rPr>
      <w:vertAlign w:val="superscript"/>
    </w:rPr>
  </w:style>
  <w:style w:type="paragraph" w:styleId="20">
    <w:name w:val="Body Text Indent 2"/>
    <w:basedOn w:val="a1"/>
    <w:link w:val="21"/>
    <w:uiPriority w:val="99"/>
    <w:unhideWhenUsed/>
    <w:rsid w:val="00BE4516"/>
    <w:pPr>
      <w:widowControl/>
      <w:spacing w:after="120" w:line="480" w:lineRule="auto"/>
      <w:ind w:left="283" w:firstLine="0"/>
      <w:jc w:val="left"/>
    </w:pPr>
    <w:rPr>
      <w:rFonts w:ascii="Calibri" w:eastAsia="Calibri" w:hAnsi="Calibri"/>
      <w:sz w:val="22"/>
      <w:szCs w:val="22"/>
      <w:lang w:eastAsia="en-US"/>
    </w:rPr>
  </w:style>
  <w:style w:type="character" w:customStyle="1" w:styleId="21">
    <w:name w:val="Основной текст с отступом 2 Знак"/>
    <w:link w:val="20"/>
    <w:uiPriority w:val="99"/>
    <w:rsid w:val="00BE4516"/>
    <w:rPr>
      <w:rFonts w:ascii="Calibri" w:eastAsia="Calibri" w:hAnsi="Calibri"/>
      <w:sz w:val="22"/>
      <w:szCs w:val="22"/>
      <w:lang w:eastAsia="en-US"/>
    </w:rPr>
  </w:style>
  <w:style w:type="character" w:styleId="afd">
    <w:name w:val="Emphasis"/>
    <w:basedOn w:val="a2"/>
    <w:qFormat/>
    <w:rsid w:val="00A70563"/>
    <w:rPr>
      <w:i/>
      <w:iCs/>
    </w:rPr>
  </w:style>
  <w:style w:type="character" w:customStyle="1" w:styleId="apple-converted-space">
    <w:name w:val="apple-converted-space"/>
    <w:basedOn w:val="a2"/>
    <w:rsid w:val="003F33D1"/>
  </w:style>
  <w:style w:type="character" w:styleId="afe">
    <w:name w:val="Book Title"/>
    <w:basedOn w:val="a2"/>
    <w:uiPriority w:val="33"/>
    <w:qFormat/>
    <w:rsid w:val="00DF51C1"/>
    <w:rPr>
      <w:b/>
      <w:bCs/>
      <w:smallCaps/>
      <w:spacing w:val="5"/>
    </w:rPr>
  </w:style>
  <w:style w:type="character" w:customStyle="1" w:styleId="10">
    <w:name w:val="Заголовок 1 Знак"/>
    <w:basedOn w:val="a2"/>
    <w:link w:val="1"/>
    <w:uiPriority w:val="9"/>
    <w:rsid w:val="00956921"/>
    <w:rPr>
      <w:rFonts w:ascii="Cambria" w:hAnsi="Cambria"/>
      <w:b/>
      <w:bCs/>
      <w:kern w:val="32"/>
      <w:sz w:val="32"/>
      <w:szCs w:val="32"/>
    </w:rPr>
  </w:style>
  <w:style w:type="paragraph" w:styleId="aff">
    <w:name w:val="Subtitle"/>
    <w:basedOn w:val="a1"/>
    <w:next w:val="a1"/>
    <w:link w:val="aff0"/>
    <w:qFormat/>
    <w:rsid w:val="008665ED"/>
    <w:pPr>
      <w:spacing w:after="60"/>
      <w:jc w:val="center"/>
      <w:outlineLvl w:val="1"/>
    </w:pPr>
    <w:rPr>
      <w:rFonts w:ascii="Cambria" w:hAnsi="Cambria"/>
    </w:rPr>
  </w:style>
  <w:style w:type="character" w:customStyle="1" w:styleId="aff0">
    <w:name w:val="Подзаголовок Знак"/>
    <w:basedOn w:val="a2"/>
    <w:link w:val="aff"/>
    <w:rsid w:val="008665ED"/>
    <w:rPr>
      <w:rFonts w:ascii="Cambria" w:hAnsi="Cambria"/>
      <w:sz w:val="24"/>
      <w:szCs w:val="24"/>
    </w:rPr>
  </w:style>
  <w:style w:type="character" w:styleId="aff1">
    <w:name w:val="Strong"/>
    <w:basedOn w:val="a2"/>
    <w:uiPriority w:val="22"/>
    <w:qFormat/>
    <w:rsid w:val="00337577"/>
    <w:rPr>
      <w:b/>
      <w:bCs/>
    </w:rPr>
  </w:style>
  <w:style w:type="paragraph" w:customStyle="1" w:styleId="15">
    <w:name w:val="Обычный (веб)1"/>
    <w:basedOn w:val="a1"/>
    <w:rsid w:val="007A6C54"/>
    <w:pPr>
      <w:widowControl/>
      <w:ind w:firstLine="0"/>
      <w:jc w:val="left"/>
    </w:pPr>
  </w:style>
  <w:style w:type="character" w:customStyle="1" w:styleId="domain">
    <w:name w:val="domain"/>
    <w:basedOn w:val="a2"/>
    <w:rsid w:val="007A6C54"/>
  </w:style>
  <w:style w:type="paragraph" w:customStyle="1" w:styleId="book-summary">
    <w:name w:val="book-summary"/>
    <w:basedOn w:val="a1"/>
    <w:rsid w:val="00CE6BCE"/>
    <w:pPr>
      <w:widowControl/>
      <w:spacing w:before="100" w:beforeAutospacing="1" w:after="100" w:afterAutospacing="1"/>
      <w:ind w:firstLine="0"/>
      <w:jc w:val="left"/>
    </w:pPr>
  </w:style>
  <w:style w:type="character" w:customStyle="1" w:styleId="eonetileitemname">
    <w:name w:val="eonetile_itemname"/>
    <w:basedOn w:val="a2"/>
    <w:rsid w:val="009E39F5"/>
  </w:style>
</w:styles>
</file>

<file path=word/webSettings.xml><?xml version="1.0" encoding="utf-8"?>
<w:webSettings xmlns:r="http://schemas.openxmlformats.org/officeDocument/2006/relationships" xmlns:w="http://schemas.openxmlformats.org/wordprocessingml/2006/main">
  <w:divs>
    <w:div w:id="115804333">
      <w:bodyDiv w:val="1"/>
      <w:marLeft w:val="0"/>
      <w:marRight w:val="0"/>
      <w:marTop w:val="0"/>
      <w:marBottom w:val="0"/>
      <w:divBdr>
        <w:top w:val="none" w:sz="0" w:space="0" w:color="auto"/>
        <w:left w:val="none" w:sz="0" w:space="0" w:color="auto"/>
        <w:bottom w:val="none" w:sz="0" w:space="0" w:color="auto"/>
        <w:right w:val="none" w:sz="0" w:space="0" w:color="auto"/>
      </w:divBdr>
    </w:div>
    <w:div w:id="200826922">
      <w:bodyDiv w:val="1"/>
      <w:marLeft w:val="0"/>
      <w:marRight w:val="0"/>
      <w:marTop w:val="0"/>
      <w:marBottom w:val="0"/>
      <w:divBdr>
        <w:top w:val="none" w:sz="0" w:space="0" w:color="auto"/>
        <w:left w:val="none" w:sz="0" w:space="0" w:color="auto"/>
        <w:bottom w:val="none" w:sz="0" w:space="0" w:color="auto"/>
        <w:right w:val="none" w:sz="0" w:space="0" w:color="auto"/>
      </w:divBdr>
      <w:divsChild>
        <w:div w:id="1699815446">
          <w:marLeft w:val="0"/>
          <w:marRight w:val="0"/>
          <w:marTop w:val="0"/>
          <w:marBottom w:val="23"/>
          <w:divBdr>
            <w:top w:val="none" w:sz="0" w:space="0" w:color="auto"/>
            <w:left w:val="none" w:sz="0" w:space="0" w:color="auto"/>
            <w:bottom w:val="none" w:sz="0" w:space="0" w:color="auto"/>
            <w:right w:val="none" w:sz="0" w:space="0" w:color="auto"/>
          </w:divBdr>
        </w:div>
      </w:divsChild>
    </w:div>
    <w:div w:id="207378443">
      <w:bodyDiv w:val="1"/>
      <w:marLeft w:val="0"/>
      <w:marRight w:val="0"/>
      <w:marTop w:val="0"/>
      <w:marBottom w:val="0"/>
      <w:divBdr>
        <w:top w:val="none" w:sz="0" w:space="0" w:color="auto"/>
        <w:left w:val="none" w:sz="0" w:space="0" w:color="auto"/>
        <w:bottom w:val="none" w:sz="0" w:space="0" w:color="auto"/>
        <w:right w:val="none" w:sz="0" w:space="0" w:color="auto"/>
      </w:divBdr>
    </w:div>
    <w:div w:id="367267978">
      <w:bodyDiv w:val="1"/>
      <w:marLeft w:val="0"/>
      <w:marRight w:val="0"/>
      <w:marTop w:val="0"/>
      <w:marBottom w:val="0"/>
      <w:divBdr>
        <w:top w:val="none" w:sz="0" w:space="0" w:color="auto"/>
        <w:left w:val="none" w:sz="0" w:space="0" w:color="auto"/>
        <w:bottom w:val="none" w:sz="0" w:space="0" w:color="auto"/>
        <w:right w:val="none" w:sz="0" w:space="0" w:color="auto"/>
      </w:divBdr>
    </w:div>
    <w:div w:id="558715188">
      <w:bodyDiv w:val="1"/>
      <w:marLeft w:val="0"/>
      <w:marRight w:val="0"/>
      <w:marTop w:val="0"/>
      <w:marBottom w:val="0"/>
      <w:divBdr>
        <w:top w:val="none" w:sz="0" w:space="0" w:color="auto"/>
        <w:left w:val="none" w:sz="0" w:space="0" w:color="auto"/>
        <w:bottom w:val="none" w:sz="0" w:space="0" w:color="auto"/>
        <w:right w:val="none" w:sz="0" w:space="0" w:color="auto"/>
      </w:divBdr>
    </w:div>
    <w:div w:id="638732900">
      <w:bodyDiv w:val="1"/>
      <w:marLeft w:val="0"/>
      <w:marRight w:val="0"/>
      <w:marTop w:val="0"/>
      <w:marBottom w:val="0"/>
      <w:divBdr>
        <w:top w:val="none" w:sz="0" w:space="0" w:color="auto"/>
        <w:left w:val="none" w:sz="0" w:space="0" w:color="auto"/>
        <w:bottom w:val="none" w:sz="0" w:space="0" w:color="auto"/>
        <w:right w:val="none" w:sz="0" w:space="0" w:color="auto"/>
      </w:divBdr>
    </w:div>
    <w:div w:id="684403497">
      <w:bodyDiv w:val="1"/>
      <w:marLeft w:val="0"/>
      <w:marRight w:val="0"/>
      <w:marTop w:val="0"/>
      <w:marBottom w:val="0"/>
      <w:divBdr>
        <w:top w:val="none" w:sz="0" w:space="0" w:color="auto"/>
        <w:left w:val="none" w:sz="0" w:space="0" w:color="auto"/>
        <w:bottom w:val="none" w:sz="0" w:space="0" w:color="auto"/>
        <w:right w:val="none" w:sz="0" w:space="0" w:color="auto"/>
      </w:divBdr>
      <w:divsChild>
        <w:div w:id="1367758171">
          <w:marLeft w:val="0"/>
          <w:marRight w:val="0"/>
          <w:marTop w:val="0"/>
          <w:marBottom w:val="113"/>
          <w:divBdr>
            <w:top w:val="none" w:sz="0" w:space="0" w:color="auto"/>
            <w:left w:val="none" w:sz="0" w:space="0" w:color="auto"/>
            <w:bottom w:val="none" w:sz="0" w:space="0" w:color="auto"/>
            <w:right w:val="none" w:sz="0" w:space="0" w:color="auto"/>
          </w:divBdr>
        </w:div>
        <w:div w:id="2105953970">
          <w:marLeft w:val="0"/>
          <w:marRight w:val="0"/>
          <w:marTop w:val="34"/>
          <w:marBottom w:val="227"/>
          <w:divBdr>
            <w:top w:val="none" w:sz="0" w:space="0" w:color="auto"/>
            <w:left w:val="none" w:sz="0" w:space="0" w:color="auto"/>
            <w:bottom w:val="none" w:sz="0" w:space="0" w:color="auto"/>
            <w:right w:val="none" w:sz="0" w:space="0" w:color="auto"/>
          </w:divBdr>
          <w:divsChild>
            <w:div w:id="767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673">
      <w:bodyDiv w:val="1"/>
      <w:marLeft w:val="0"/>
      <w:marRight w:val="0"/>
      <w:marTop w:val="0"/>
      <w:marBottom w:val="0"/>
      <w:divBdr>
        <w:top w:val="none" w:sz="0" w:space="0" w:color="auto"/>
        <w:left w:val="none" w:sz="0" w:space="0" w:color="auto"/>
        <w:bottom w:val="none" w:sz="0" w:space="0" w:color="auto"/>
        <w:right w:val="none" w:sz="0" w:space="0" w:color="auto"/>
      </w:divBdr>
    </w:div>
    <w:div w:id="864947170">
      <w:bodyDiv w:val="1"/>
      <w:marLeft w:val="0"/>
      <w:marRight w:val="0"/>
      <w:marTop w:val="0"/>
      <w:marBottom w:val="0"/>
      <w:divBdr>
        <w:top w:val="none" w:sz="0" w:space="0" w:color="auto"/>
        <w:left w:val="none" w:sz="0" w:space="0" w:color="auto"/>
        <w:bottom w:val="none" w:sz="0" w:space="0" w:color="auto"/>
        <w:right w:val="none" w:sz="0" w:space="0" w:color="auto"/>
      </w:divBdr>
    </w:div>
    <w:div w:id="928002764">
      <w:bodyDiv w:val="1"/>
      <w:marLeft w:val="0"/>
      <w:marRight w:val="0"/>
      <w:marTop w:val="0"/>
      <w:marBottom w:val="0"/>
      <w:divBdr>
        <w:top w:val="none" w:sz="0" w:space="0" w:color="auto"/>
        <w:left w:val="none" w:sz="0" w:space="0" w:color="auto"/>
        <w:bottom w:val="none" w:sz="0" w:space="0" w:color="auto"/>
        <w:right w:val="none" w:sz="0" w:space="0" w:color="auto"/>
      </w:divBdr>
      <w:divsChild>
        <w:div w:id="182963890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086998425">
      <w:bodyDiv w:val="1"/>
      <w:marLeft w:val="0"/>
      <w:marRight w:val="0"/>
      <w:marTop w:val="0"/>
      <w:marBottom w:val="0"/>
      <w:divBdr>
        <w:top w:val="none" w:sz="0" w:space="0" w:color="auto"/>
        <w:left w:val="none" w:sz="0" w:space="0" w:color="auto"/>
        <w:bottom w:val="none" w:sz="0" w:space="0" w:color="auto"/>
        <w:right w:val="none" w:sz="0" w:space="0" w:color="auto"/>
      </w:divBdr>
    </w:div>
    <w:div w:id="1213037945">
      <w:bodyDiv w:val="1"/>
      <w:marLeft w:val="0"/>
      <w:marRight w:val="0"/>
      <w:marTop w:val="0"/>
      <w:marBottom w:val="0"/>
      <w:divBdr>
        <w:top w:val="none" w:sz="0" w:space="0" w:color="auto"/>
        <w:left w:val="none" w:sz="0" w:space="0" w:color="auto"/>
        <w:bottom w:val="none" w:sz="0" w:space="0" w:color="auto"/>
        <w:right w:val="none" w:sz="0" w:space="0" w:color="auto"/>
      </w:divBdr>
    </w:div>
    <w:div w:id="1311905927">
      <w:bodyDiv w:val="1"/>
      <w:marLeft w:val="0"/>
      <w:marRight w:val="0"/>
      <w:marTop w:val="0"/>
      <w:marBottom w:val="0"/>
      <w:divBdr>
        <w:top w:val="none" w:sz="0" w:space="0" w:color="auto"/>
        <w:left w:val="none" w:sz="0" w:space="0" w:color="auto"/>
        <w:bottom w:val="none" w:sz="0" w:space="0" w:color="auto"/>
        <w:right w:val="none" w:sz="0" w:space="0" w:color="auto"/>
      </w:divBdr>
      <w:divsChild>
        <w:div w:id="111174078">
          <w:marLeft w:val="0"/>
          <w:marRight w:val="0"/>
          <w:marTop w:val="0"/>
          <w:marBottom w:val="0"/>
          <w:divBdr>
            <w:top w:val="none" w:sz="0" w:space="0" w:color="auto"/>
            <w:left w:val="none" w:sz="0" w:space="0" w:color="auto"/>
            <w:bottom w:val="none" w:sz="0" w:space="0" w:color="auto"/>
            <w:right w:val="none" w:sz="0" w:space="0" w:color="auto"/>
          </w:divBdr>
        </w:div>
        <w:div w:id="1520046527">
          <w:marLeft w:val="0"/>
          <w:marRight w:val="0"/>
          <w:marTop w:val="0"/>
          <w:marBottom w:val="0"/>
          <w:divBdr>
            <w:top w:val="none" w:sz="0" w:space="0" w:color="auto"/>
            <w:left w:val="none" w:sz="0" w:space="0" w:color="auto"/>
            <w:bottom w:val="none" w:sz="0" w:space="0" w:color="auto"/>
            <w:right w:val="none" w:sz="0" w:space="0" w:color="auto"/>
          </w:divBdr>
        </w:div>
      </w:divsChild>
    </w:div>
    <w:div w:id="1325889838">
      <w:bodyDiv w:val="1"/>
      <w:marLeft w:val="0"/>
      <w:marRight w:val="0"/>
      <w:marTop w:val="0"/>
      <w:marBottom w:val="0"/>
      <w:divBdr>
        <w:top w:val="none" w:sz="0" w:space="0" w:color="auto"/>
        <w:left w:val="none" w:sz="0" w:space="0" w:color="auto"/>
        <w:bottom w:val="none" w:sz="0" w:space="0" w:color="auto"/>
        <w:right w:val="none" w:sz="0" w:space="0" w:color="auto"/>
      </w:divBdr>
    </w:div>
    <w:div w:id="1346445047">
      <w:bodyDiv w:val="1"/>
      <w:marLeft w:val="0"/>
      <w:marRight w:val="0"/>
      <w:marTop w:val="0"/>
      <w:marBottom w:val="0"/>
      <w:divBdr>
        <w:top w:val="none" w:sz="0" w:space="0" w:color="auto"/>
        <w:left w:val="none" w:sz="0" w:space="0" w:color="auto"/>
        <w:bottom w:val="none" w:sz="0" w:space="0" w:color="auto"/>
        <w:right w:val="none" w:sz="0" w:space="0" w:color="auto"/>
      </w:divBdr>
    </w:div>
    <w:div w:id="1349287377">
      <w:bodyDiv w:val="1"/>
      <w:marLeft w:val="0"/>
      <w:marRight w:val="0"/>
      <w:marTop w:val="0"/>
      <w:marBottom w:val="0"/>
      <w:divBdr>
        <w:top w:val="none" w:sz="0" w:space="0" w:color="auto"/>
        <w:left w:val="none" w:sz="0" w:space="0" w:color="auto"/>
        <w:bottom w:val="none" w:sz="0" w:space="0" w:color="auto"/>
        <w:right w:val="none" w:sz="0" w:space="0" w:color="auto"/>
      </w:divBdr>
    </w:div>
    <w:div w:id="1431118882">
      <w:bodyDiv w:val="1"/>
      <w:marLeft w:val="0"/>
      <w:marRight w:val="0"/>
      <w:marTop w:val="0"/>
      <w:marBottom w:val="0"/>
      <w:divBdr>
        <w:top w:val="none" w:sz="0" w:space="0" w:color="auto"/>
        <w:left w:val="none" w:sz="0" w:space="0" w:color="auto"/>
        <w:bottom w:val="none" w:sz="0" w:space="0" w:color="auto"/>
        <w:right w:val="none" w:sz="0" w:space="0" w:color="auto"/>
      </w:divBdr>
    </w:div>
    <w:div w:id="1461344371">
      <w:bodyDiv w:val="1"/>
      <w:marLeft w:val="0"/>
      <w:marRight w:val="0"/>
      <w:marTop w:val="0"/>
      <w:marBottom w:val="0"/>
      <w:divBdr>
        <w:top w:val="none" w:sz="0" w:space="0" w:color="auto"/>
        <w:left w:val="none" w:sz="0" w:space="0" w:color="auto"/>
        <w:bottom w:val="none" w:sz="0" w:space="0" w:color="auto"/>
        <w:right w:val="none" w:sz="0" w:space="0" w:color="auto"/>
      </w:divBdr>
    </w:div>
    <w:div w:id="1480613561">
      <w:bodyDiv w:val="1"/>
      <w:marLeft w:val="0"/>
      <w:marRight w:val="0"/>
      <w:marTop w:val="0"/>
      <w:marBottom w:val="0"/>
      <w:divBdr>
        <w:top w:val="none" w:sz="0" w:space="0" w:color="auto"/>
        <w:left w:val="none" w:sz="0" w:space="0" w:color="auto"/>
        <w:bottom w:val="none" w:sz="0" w:space="0" w:color="auto"/>
        <w:right w:val="none" w:sz="0" w:space="0" w:color="auto"/>
      </w:divBdr>
      <w:divsChild>
        <w:div w:id="1298225124">
          <w:marLeft w:val="0"/>
          <w:marRight w:val="0"/>
          <w:marTop w:val="0"/>
          <w:marBottom w:val="0"/>
          <w:divBdr>
            <w:top w:val="none" w:sz="0" w:space="0" w:color="auto"/>
            <w:left w:val="none" w:sz="0" w:space="0" w:color="auto"/>
            <w:bottom w:val="none" w:sz="0" w:space="0" w:color="auto"/>
            <w:right w:val="none" w:sz="0" w:space="0" w:color="auto"/>
          </w:divBdr>
        </w:div>
        <w:div w:id="2055421128">
          <w:marLeft w:val="0"/>
          <w:marRight w:val="0"/>
          <w:marTop w:val="0"/>
          <w:marBottom w:val="0"/>
          <w:divBdr>
            <w:top w:val="none" w:sz="0" w:space="0" w:color="auto"/>
            <w:left w:val="none" w:sz="0" w:space="0" w:color="auto"/>
            <w:bottom w:val="none" w:sz="0" w:space="0" w:color="auto"/>
            <w:right w:val="none" w:sz="0" w:space="0" w:color="auto"/>
          </w:divBdr>
        </w:div>
      </w:divsChild>
    </w:div>
    <w:div w:id="1606302687">
      <w:bodyDiv w:val="1"/>
      <w:marLeft w:val="0"/>
      <w:marRight w:val="0"/>
      <w:marTop w:val="0"/>
      <w:marBottom w:val="0"/>
      <w:divBdr>
        <w:top w:val="none" w:sz="0" w:space="0" w:color="auto"/>
        <w:left w:val="none" w:sz="0" w:space="0" w:color="auto"/>
        <w:bottom w:val="none" w:sz="0" w:space="0" w:color="auto"/>
        <w:right w:val="none" w:sz="0" w:space="0" w:color="auto"/>
      </w:divBdr>
    </w:div>
    <w:div w:id="1638952234">
      <w:bodyDiv w:val="1"/>
      <w:marLeft w:val="0"/>
      <w:marRight w:val="0"/>
      <w:marTop w:val="0"/>
      <w:marBottom w:val="0"/>
      <w:divBdr>
        <w:top w:val="none" w:sz="0" w:space="0" w:color="auto"/>
        <w:left w:val="none" w:sz="0" w:space="0" w:color="auto"/>
        <w:bottom w:val="none" w:sz="0" w:space="0" w:color="auto"/>
        <w:right w:val="none" w:sz="0" w:space="0" w:color="auto"/>
      </w:divBdr>
      <w:divsChild>
        <w:div w:id="376590327">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677920283">
      <w:bodyDiv w:val="1"/>
      <w:marLeft w:val="0"/>
      <w:marRight w:val="0"/>
      <w:marTop w:val="0"/>
      <w:marBottom w:val="0"/>
      <w:divBdr>
        <w:top w:val="none" w:sz="0" w:space="0" w:color="auto"/>
        <w:left w:val="none" w:sz="0" w:space="0" w:color="auto"/>
        <w:bottom w:val="none" w:sz="0" w:space="0" w:color="auto"/>
        <w:right w:val="none" w:sz="0" w:space="0" w:color="auto"/>
      </w:divBdr>
    </w:div>
    <w:div w:id="1686176394">
      <w:bodyDiv w:val="1"/>
      <w:marLeft w:val="0"/>
      <w:marRight w:val="0"/>
      <w:marTop w:val="0"/>
      <w:marBottom w:val="0"/>
      <w:divBdr>
        <w:top w:val="none" w:sz="0" w:space="0" w:color="auto"/>
        <w:left w:val="none" w:sz="0" w:space="0" w:color="auto"/>
        <w:bottom w:val="none" w:sz="0" w:space="0" w:color="auto"/>
        <w:right w:val="none" w:sz="0" w:space="0" w:color="auto"/>
      </w:divBdr>
    </w:div>
    <w:div w:id="1734422120">
      <w:bodyDiv w:val="1"/>
      <w:marLeft w:val="0"/>
      <w:marRight w:val="0"/>
      <w:marTop w:val="0"/>
      <w:marBottom w:val="0"/>
      <w:divBdr>
        <w:top w:val="none" w:sz="0" w:space="0" w:color="auto"/>
        <w:left w:val="none" w:sz="0" w:space="0" w:color="auto"/>
        <w:bottom w:val="none" w:sz="0" w:space="0" w:color="auto"/>
        <w:right w:val="none" w:sz="0" w:space="0" w:color="auto"/>
      </w:divBdr>
      <w:divsChild>
        <w:div w:id="397676508">
          <w:marLeft w:val="0"/>
          <w:marRight w:val="0"/>
          <w:marTop w:val="0"/>
          <w:marBottom w:val="0"/>
          <w:divBdr>
            <w:top w:val="none" w:sz="0" w:space="0" w:color="auto"/>
            <w:left w:val="none" w:sz="0" w:space="0" w:color="auto"/>
            <w:bottom w:val="none" w:sz="0" w:space="0" w:color="auto"/>
            <w:right w:val="none" w:sz="0" w:space="0" w:color="auto"/>
          </w:divBdr>
        </w:div>
        <w:div w:id="72553322">
          <w:marLeft w:val="0"/>
          <w:marRight w:val="0"/>
          <w:marTop w:val="0"/>
          <w:marBottom w:val="0"/>
          <w:divBdr>
            <w:top w:val="none" w:sz="0" w:space="0" w:color="auto"/>
            <w:left w:val="none" w:sz="0" w:space="0" w:color="auto"/>
            <w:bottom w:val="none" w:sz="0" w:space="0" w:color="auto"/>
            <w:right w:val="none" w:sz="0" w:space="0" w:color="auto"/>
          </w:divBdr>
        </w:div>
      </w:divsChild>
    </w:div>
    <w:div w:id="1781027066">
      <w:bodyDiv w:val="1"/>
      <w:marLeft w:val="0"/>
      <w:marRight w:val="0"/>
      <w:marTop w:val="0"/>
      <w:marBottom w:val="0"/>
      <w:divBdr>
        <w:top w:val="none" w:sz="0" w:space="0" w:color="auto"/>
        <w:left w:val="none" w:sz="0" w:space="0" w:color="auto"/>
        <w:bottom w:val="none" w:sz="0" w:space="0" w:color="auto"/>
        <w:right w:val="none" w:sz="0" w:space="0" w:color="auto"/>
      </w:divBdr>
    </w:div>
    <w:div w:id="1949652285">
      <w:bodyDiv w:val="1"/>
      <w:marLeft w:val="0"/>
      <w:marRight w:val="0"/>
      <w:marTop w:val="0"/>
      <w:marBottom w:val="0"/>
      <w:divBdr>
        <w:top w:val="none" w:sz="0" w:space="0" w:color="auto"/>
        <w:left w:val="none" w:sz="0" w:space="0" w:color="auto"/>
        <w:bottom w:val="none" w:sz="0" w:space="0" w:color="auto"/>
        <w:right w:val="none" w:sz="0" w:space="0" w:color="auto"/>
      </w:divBdr>
    </w:div>
    <w:div w:id="2077967946">
      <w:bodyDiv w:val="1"/>
      <w:marLeft w:val="0"/>
      <w:marRight w:val="0"/>
      <w:marTop w:val="0"/>
      <w:marBottom w:val="0"/>
      <w:divBdr>
        <w:top w:val="none" w:sz="0" w:space="0" w:color="auto"/>
        <w:left w:val="none" w:sz="0" w:space="0" w:color="auto"/>
        <w:bottom w:val="none" w:sz="0" w:space="0" w:color="auto"/>
        <w:right w:val="none" w:sz="0" w:space="0" w:color="auto"/>
      </w:divBdr>
    </w:div>
    <w:div w:id="20993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grammi_razvitiya/" TargetMode="External"/><Relationship Id="rId13" Type="http://schemas.openxmlformats.org/officeDocument/2006/relationships/hyperlink" Target="http://archive.neicon.ru/" TargetMode="External"/><Relationship Id="rId18" Type="http://schemas.openxmlformats.org/officeDocument/2006/relationships/hyperlink" Target="http://www.duma.gov.ru" TargetMode="External"/><Relationship Id="rId26" Type="http://schemas.openxmlformats.org/officeDocument/2006/relationships/hyperlink" Target="http://www.book.ru" TargetMode="External"/><Relationship Id="rId3" Type="http://schemas.openxmlformats.org/officeDocument/2006/relationships/styles" Target="styles.xml"/><Relationship Id="rId21" Type="http://schemas.openxmlformats.org/officeDocument/2006/relationships/hyperlink" Target="http://www.regioncentre.ru/generation/" TargetMode="External"/><Relationship Id="rId7" Type="http://schemas.openxmlformats.org/officeDocument/2006/relationships/endnotes" Target="endnotes.xml"/><Relationship Id="rId12" Type="http://schemas.openxmlformats.org/officeDocument/2006/relationships/hyperlink" Target="http://www.bibliorossica.com/" TargetMode="External"/><Relationship Id="rId17" Type="http://schemas.openxmlformats.org/officeDocument/2006/relationships/hyperlink" Target="http://www.kremlin.ru" TargetMode="External"/><Relationship Id="rId25" Type="http://schemas.openxmlformats.org/officeDocument/2006/relationships/hyperlink" Target="http://elibrary.ru/defaultx.asp"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vmo.rgu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lib.ru/" TargetMode="External"/><Relationship Id="rId24" Type="http://schemas.openxmlformats.org/officeDocument/2006/relationships/hyperlink" Target="http://www.isras.ru/socis.html" TargetMode="External"/><Relationship Id="rId5" Type="http://schemas.openxmlformats.org/officeDocument/2006/relationships/webSettings" Target="webSettings.xml"/><Relationship Id="rId15" Type="http://schemas.openxmlformats.org/officeDocument/2006/relationships/hyperlink" Target="http://base.garant.ru" TargetMode="External"/><Relationship Id="rId23" Type="http://schemas.openxmlformats.org/officeDocument/2006/relationships/hyperlink" Target="http://www.politstudies.ru" TargetMode="External"/><Relationship Id="rId28" Type="http://schemas.openxmlformats.org/officeDocument/2006/relationships/theme" Target="theme/theme1.xml"/><Relationship Id="rId10" Type="http://schemas.openxmlformats.org/officeDocument/2006/relationships/hyperlink" Target="http://diss.rsl.ru/" TargetMode="External"/><Relationship Id="rId19" Type="http://schemas.openxmlformats.org/officeDocument/2006/relationships/hyperlink" Target="http://ec.europa.eu/youth/index_en.htm" TargetMode="External"/><Relationship Id="rId4" Type="http://schemas.openxmlformats.org/officeDocument/2006/relationships/settings" Target="settings.xml"/><Relationship Id="rId9" Type="http://schemas.openxmlformats.org/officeDocument/2006/relationships/hyperlink" Target="http://www.ozon.ru/brand/4910595/" TargetMode="External"/><Relationship Id="rId14" Type="http://schemas.openxmlformats.org/officeDocument/2006/relationships/hyperlink" Target="http://online.sagepub.com/" TargetMode="External"/><Relationship Id="rId22" Type="http://schemas.openxmlformats.org/officeDocument/2006/relationships/hyperlink" Target="http://lib.vvsu.ru/russi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8188-88C7-4D2E-841E-0CD54663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6658</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CBR</Company>
  <LinksUpToDate>false</LinksUpToDate>
  <CharactersWithSpaces>44526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Eugenia</dc:creator>
  <cp:lastModifiedBy>1</cp:lastModifiedBy>
  <cp:revision>3</cp:revision>
  <cp:lastPrinted>2016-03-22T22:18:00Z</cp:lastPrinted>
  <dcterms:created xsi:type="dcterms:W3CDTF">2016-08-22T13:17:00Z</dcterms:created>
  <dcterms:modified xsi:type="dcterms:W3CDTF">2016-08-25T14:56:00Z</dcterms:modified>
</cp:coreProperties>
</file>